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1758" w:rsidRDefault="007B1758" w:rsidP="007B1758">
      <w:pPr>
        <w:spacing w:after="0" w:line="240" w:lineRule="auto"/>
        <w:ind w:firstLine="709"/>
        <w:jc w:val="right"/>
        <w:rPr>
          <w:rFonts w:ascii="Times New Roman" w:eastAsia="Calibri" w:hAnsi="Times New Roman" w:cs="Times New Roman"/>
          <w:b/>
          <w:sz w:val="26"/>
          <w:szCs w:val="26"/>
        </w:rPr>
      </w:pPr>
      <w:r w:rsidRPr="007B1758">
        <w:rPr>
          <w:rFonts w:ascii="Times New Roman" w:eastAsia="Calibri" w:hAnsi="Times New Roman" w:cs="Times New Roman"/>
          <w:b/>
          <w:sz w:val="26"/>
          <w:szCs w:val="26"/>
        </w:rPr>
        <w:t>ПРОЕКТ</w:t>
      </w:r>
    </w:p>
    <w:p w:rsidR="007B1758" w:rsidRDefault="007B1758" w:rsidP="007B1758">
      <w:pPr>
        <w:spacing w:after="0" w:line="240" w:lineRule="auto"/>
        <w:ind w:firstLine="709"/>
        <w:jc w:val="right"/>
        <w:rPr>
          <w:rFonts w:ascii="Times New Roman" w:eastAsia="Calibri" w:hAnsi="Times New Roman" w:cs="Times New Roman"/>
          <w:b/>
          <w:sz w:val="26"/>
          <w:szCs w:val="26"/>
        </w:rPr>
      </w:pPr>
    </w:p>
    <w:p w:rsidR="007B1758" w:rsidRDefault="007B1758" w:rsidP="007B1758">
      <w:pPr>
        <w:spacing w:after="0" w:line="240" w:lineRule="auto"/>
        <w:ind w:firstLine="709"/>
        <w:jc w:val="right"/>
        <w:rPr>
          <w:rFonts w:ascii="Times New Roman" w:eastAsia="Calibri" w:hAnsi="Times New Roman" w:cs="Times New Roman"/>
          <w:b/>
          <w:sz w:val="26"/>
          <w:szCs w:val="26"/>
        </w:rPr>
      </w:pPr>
    </w:p>
    <w:p w:rsidR="007B1758" w:rsidRPr="007B1758" w:rsidRDefault="007B1758" w:rsidP="007B1758">
      <w:pPr>
        <w:spacing w:after="0" w:line="240" w:lineRule="auto"/>
        <w:ind w:firstLine="709"/>
        <w:jc w:val="right"/>
        <w:rPr>
          <w:rFonts w:ascii="Times New Roman" w:eastAsia="Calibri" w:hAnsi="Times New Roman" w:cs="Times New Roman"/>
          <w:b/>
          <w:sz w:val="26"/>
          <w:szCs w:val="26"/>
        </w:rPr>
      </w:pPr>
      <w:r w:rsidRPr="007B1758">
        <w:rPr>
          <w:rFonts w:ascii="Times New Roman" w:eastAsia="Calibri" w:hAnsi="Times New Roman" w:cs="Times New Roman"/>
          <w:b/>
          <w:sz w:val="26"/>
          <w:szCs w:val="26"/>
        </w:rPr>
        <w:t xml:space="preserve"> </w:t>
      </w:r>
    </w:p>
    <w:p w:rsidR="007B1758" w:rsidRPr="007B1758" w:rsidRDefault="007B1758" w:rsidP="007B1758">
      <w:pPr>
        <w:spacing w:after="0" w:line="240" w:lineRule="auto"/>
        <w:ind w:firstLine="709"/>
        <w:jc w:val="center"/>
        <w:rPr>
          <w:rFonts w:ascii="Times New Roman" w:eastAsia="Calibri" w:hAnsi="Times New Roman" w:cs="Times New Roman"/>
          <w:sz w:val="26"/>
          <w:szCs w:val="26"/>
        </w:rPr>
      </w:pPr>
      <w:r w:rsidRPr="007B1758">
        <w:rPr>
          <w:rFonts w:ascii="Times New Roman" w:eastAsia="Calibri" w:hAnsi="Times New Roman" w:cs="Times New Roman"/>
          <w:sz w:val="26"/>
          <w:szCs w:val="26"/>
        </w:rPr>
        <w:t>Должностной регламент</w:t>
      </w:r>
      <w:r w:rsidRPr="007B1758">
        <w:rPr>
          <w:rFonts w:ascii="Times New Roman" w:eastAsia="Calibri" w:hAnsi="Times New Roman" w:cs="Times New Roman"/>
          <w:sz w:val="26"/>
          <w:szCs w:val="26"/>
        </w:rPr>
        <w:br/>
        <w:t xml:space="preserve">           старшего государственного налогового инспектора </w:t>
      </w:r>
    </w:p>
    <w:p w:rsidR="007B1758" w:rsidRPr="007B1758" w:rsidRDefault="007B1758" w:rsidP="007B1758">
      <w:pPr>
        <w:spacing w:after="0" w:line="240" w:lineRule="auto"/>
        <w:ind w:firstLine="709"/>
        <w:jc w:val="center"/>
        <w:rPr>
          <w:rFonts w:ascii="Times New Roman" w:eastAsia="Calibri" w:hAnsi="Times New Roman" w:cs="Times New Roman"/>
          <w:sz w:val="26"/>
          <w:szCs w:val="26"/>
        </w:rPr>
      </w:pPr>
      <w:r w:rsidRPr="007B1758">
        <w:rPr>
          <w:rFonts w:ascii="Times New Roman" w:eastAsia="Calibri" w:hAnsi="Times New Roman" w:cs="Times New Roman"/>
          <w:sz w:val="26"/>
          <w:szCs w:val="26"/>
        </w:rPr>
        <w:t xml:space="preserve">контрольно-аналитического отдела №1  </w:t>
      </w:r>
    </w:p>
    <w:p w:rsidR="007B1758" w:rsidRPr="007B1758" w:rsidRDefault="007B1758" w:rsidP="007B1758">
      <w:pPr>
        <w:spacing w:after="0" w:line="240" w:lineRule="auto"/>
        <w:ind w:firstLine="709"/>
        <w:jc w:val="center"/>
        <w:rPr>
          <w:rFonts w:ascii="Times New Roman" w:eastAsia="Calibri" w:hAnsi="Times New Roman" w:cs="Times New Roman"/>
          <w:sz w:val="26"/>
          <w:szCs w:val="26"/>
        </w:rPr>
      </w:pPr>
      <w:r w:rsidRPr="007B1758">
        <w:rPr>
          <w:rFonts w:ascii="Times New Roman" w:eastAsia="Calibri" w:hAnsi="Times New Roman" w:cs="Times New Roman"/>
          <w:sz w:val="26"/>
          <w:szCs w:val="26"/>
        </w:rPr>
        <w:t>Межрайонной ИФНС России № 12  по Ставропольскому краю</w:t>
      </w:r>
    </w:p>
    <w:p w:rsidR="007B1758" w:rsidRPr="007B1758" w:rsidRDefault="007B1758" w:rsidP="007B1758">
      <w:pPr>
        <w:spacing w:after="0" w:line="240" w:lineRule="auto"/>
        <w:ind w:firstLine="709"/>
        <w:jc w:val="center"/>
        <w:rPr>
          <w:rFonts w:ascii="Times New Roman" w:eastAsia="Calibri" w:hAnsi="Times New Roman" w:cs="Times New Roman"/>
          <w:b/>
          <w:sz w:val="26"/>
          <w:szCs w:val="26"/>
        </w:rPr>
      </w:pPr>
    </w:p>
    <w:p w:rsidR="007B1758" w:rsidRPr="007B1758" w:rsidRDefault="007B1758" w:rsidP="007B1758">
      <w:pPr>
        <w:widowControl w:val="0"/>
        <w:numPr>
          <w:ilvl w:val="0"/>
          <w:numId w:val="1"/>
        </w:numPr>
        <w:autoSpaceDE w:val="0"/>
        <w:autoSpaceDN w:val="0"/>
        <w:spacing w:after="0" w:line="240" w:lineRule="auto"/>
        <w:jc w:val="center"/>
        <w:rPr>
          <w:rFonts w:ascii="Times New Roman" w:eastAsia="Times New Roman" w:hAnsi="Times New Roman" w:cs="Times New Roman"/>
          <w:b/>
          <w:sz w:val="26"/>
          <w:szCs w:val="26"/>
          <w:lang w:val="en-US" w:eastAsia="ru-RU"/>
        </w:rPr>
      </w:pPr>
      <w:r w:rsidRPr="007B1758">
        <w:rPr>
          <w:rFonts w:ascii="Times New Roman" w:eastAsia="Times New Roman" w:hAnsi="Times New Roman" w:cs="Times New Roman"/>
          <w:b/>
          <w:sz w:val="26"/>
          <w:szCs w:val="26"/>
          <w:lang w:eastAsia="ru-RU"/>
        </w:rPr>
        <w:t>Общие положения</w:t>
      </w:r>
    </w:p>
    <w:p w:rsidR="007B1758" w:rsidRPr="007B1758" w:rsidRDefault="007B1758" w:rsidP="007B1758">
      <w:pPr>
        <w:widowControl w:val="0"/>
        <w:autoSpaceDE w:val="0"/>
        <w:autoSpaceDN w:val="0"/>
        <w:spacing w:after="0" w:line="240" w:lineRule="auto"/>
        <w:ind w:left="360"/>
        <w:jc w:val="center"/>
        <w:rPr>
          <w:rFonts w:ascii="Times New Roman" w:eastAsia="Times New Roman" w:hAnsi="Times New Roman" w:cs="Times New Roman"/>
          <w:b/>
          <w:sz w:val="26"/>
          <w:szCs w:val="26"/>
          <w:lang w:val="en-US" w:eastAsia="ru-RU"/>
        </w:rPr>
      </w:pP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1. Должность федеральной государственной гражданской службы (далее – гражданская служба) старшего государственного налогового инспектора контрольно-аналитического отдела №1 Межрайонной ИФНС России № 12  по Ставропольскому краю  (далее – старший государственный налоговый инспектор) относится к старшей группе должностей гражданской службы категории "специалисты".</w:t>
      </w:r>
    </w:p>
    <w:p w:rsidR="007B1758" w:rsidRPr="007B1758" w:rsidRDefault="007B1758" w:rsidP="007B175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Регистрационный номер (код) должности – 11-3-4-095</w:t>
      </w:r>
      <w:r w:rsidRPr="007B1758">
        <w:rPr>
          <w:rFonts w:ascii="Times New Roman" w:eastAsia="Times New Roman" w:hAnsi="Times New Roman" w:cs="Times New Roman"/>
          <w:bCs/>
          <w:sz w:val="26"/>
          <w:szCs w:val="26"/>
          <w:lang w:eastAsia="ru-RU"/>
        </w:rPr>
        <w:t>.</w:t>
      </w:r>
    </w:p>
    <w:p w:rsidR="007B1758" w:rsidRPr="007B1758" w:rsidRDefault="007B1758" w:rsidP="007B175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xml:space="preserve">2. Область профессиональной служебной деятельности старшего государственного налогового инспектора: </w:t>
      </w:r>
      <w:r w:rsidRPr="007B1758">
        <w:rPr>
          <w:rFonts w:ascii="Times New Roman" w:eastAsia="Times New Roman" w:hAnsi="Times New Roman" w:cs="Calibri"/>
          <w:sz w:val="26"/>
          <w:szCs w:val="26"/>
          <w:lang w:eastAsia="ru-RU"/>
        </w:rPr>
        <w:t>регулирование налоговой деятельности.</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3. Вид профессиональной служебной деятельности старшего государственного налогового инспектора:</w:t>
      </w:r>
      <w:bookmarkStart w:id="0" w:name="РасчетсБюджетом"/>
      <w:r w:rsidRPr="007B1758">
        <w:rPr>
          <w:rFonts w:ascii="Times New Roman" w:eastAsia="Calibri" w:hAnsi="Times New Roman" w:cs="Times New Roman"/>
          <w:sz w:val="26"/>
          <w:szCs w:val="26"/>
        </w:rPr>
        <w:t xml:space="preserve"> осуществление налогового контроля посредством проведения камеральных и выездных проверок, </w:t>
      </w:r>
      <w:bookmarkEnd w:id="0"/>
      <w:r w:rsidRPr="007B1758">
        <w:rPr>
          <w:rFonts w:ascii="Times New Roman" w:eastAsia="Calibri" w:hAnsi="Times New Roman" w:cs="Times New Roman"/>
          <w:sz w:val="26"/>
          <w:szCs w:val="26"/>
        </w:rPr>
        <w:t>регулирование в сфере налога на добавленную стоимость.</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4. Назначение на должность и освобождение от должности старшего государственного налогового инспектора осуществляются приказом начальника инспекции Межрайонной ИФНС России № 12  по Ставропольскому краю (далее – Инспекция).</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5. </w:t>
      </w:r>
      <w:proofErr w:type="gramStart"/>
      <w:r w:rsidRPr="007B1758">
        <w:rPr>
          <w:rFonts w:ascii="Times New Roman" w:eastAsia="Calibri" w:hAnsi="Times New Roman" w:cs="Times New Roman"/>
          <w:sz w:val="26"/>
          <w:szCs w:val="26"/>
        </w:rPr>
        <w:t>Старший государственный налогового инспектор непосредственно подчиняется начальнику отдела.</w:t>
      </w:r>
      <w:proofErr w:type="gramEnd"/>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Старший государственный налоговый инспектор отдела обязан исполнять должностные обязанности главного государственного налогового инспектора, старшего государственного налогового инспектора или государственного налогового инспектора контрольно-аналитического отдела №1 в период его временного отсутствия. На период отсутствия старшего государственного налогового инспектора отдела его обязанности исполняет главный государственный налоговый инспектор, старший государственный налоговый инспектор этого же отдела или государственный налоговый инспектор этого же отдела.</w:t>
      </w:r>
      <w:bookmarkStart w:id="1" w:name="_GoBack"/>
      <w:bookmarkEnd w:id="1"/>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p>
    <w:p w:rsidR="007B1758" w:rsidRPr="007B1758" w:rsidRDefault="007B1758" w:rsidP="007B1758">
      <w:pPr>
        <w:spacing w:after="0" w:line="240" w:lineRule="auto"/>
        <w:ind w:firstLine="709"/>
        <w:jc w:val="center"/>
        <w:rPr>
          <w:rFonts w:ascii="Times New Roman" w:eastAsia="Calibri" w:hAnsi="Times New Roman" w:cs="Times New Roman"/>
          <w:b/>
          <w:sz w:val="26"/>
          <w:szCs w:val="26"/>
        </w:rPr>
      </w:pPr>
      <w:r w:rsidRPr="007B1758">
        <w:rPr>
          <w:rFonts w:ascii="Times New Roman" w:eastAsia="Calibri" w:hAnsi="Times New Roman" w:cs="Times New Roman"/>
          <w:b/>
          <w:sz w:val="26"/>
          <w:szCs w:val="26"/>
        </w:rPr>
        <w:t>II. Квалификационные требования</w:t>
      </w:r>
      <w:r w:rsidRPr="007B1758">
        <w:rPr>
          <w:rFonts w:ascii="Times New Roman" w:eastAsia="Calibri" w:hAnsi="Times New Roman" w:cs="Times New Roman"/>
          <w:b/>
          <w:sz w:val="26"/>
          <w:szCs w:val="26"/>
        </w:rPr>
        <w:br/>
        <w:t>для замещения должности гражданской службы</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6. Для замещения должности старшего государственного налогового инспектора отдела устанавливаются следующие требования.</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6.1. Наличие высшего образования.</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6.2. Квалификационные требования к стажу государственной гражданской службы или стажу работы по специальности не предъявляются.</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lastRenderedPageBreak/>
        <w:t>6.3. </w:t>
      </w:r>
      <w:proofErr w:type="gramStart"/>
      <w:r w:rsidRPr="007B1758">
        <w:rPr>
          <w:rFonts w:ascii="Times New Roman" w:eastAsia="Calibri" w:hAnsi="Times New Roman" w:cs="Times New Roman"/>
          <w:sz w:val="26"/>
          <w:szCs w:val="26"/>
        </w:rPr>
        <w:t xml:space="preserve">Наличие базовых знаний: государственного языка Российской Федерации (русского языка); основ </w:t>
      </w:r>
      <w:hyperlink r:id="rId6" w:history="1">
        <w:r w:rsidRPr="007B1758">
          <w:rPr>
            <w:rFonts w:ascii="Times New Roman" w:eastAsia="Calibri" w:hAnsi="Times New Roman" w:cs="Times New Roman"/>
            <w:sz w:val="26"/>
            <w:szCs w:val="26"/>
          </w:rPr>
          <w:t>Конституции</w:t>
        </w:r>
      </w:hyperlink>
      <w:r w:rsidRPr="007B1758">
        <w:rPr>
          <w:rFonts w:ascii="Times New Roman" w:eastAsia="Calibri" w:hAnsi="Times New Roman" w:cs="Times New Roman"/>
          <w:sz w:val="26"/>
          <w:szCs w:val="26"/>
        </w:rPr>
        <w:t xml:space="preserve"> Российской Федерации, Федерального </w:t>
      </w:r>
      <w:hyperlink r:id="rId7" w:history="1">
        <w:r w:rsidRPr="007B1758">
          <w:rPr>
            <w:rFonts w:ascii="Times New Roman" w:eastAsia="Calibri" w:hAnsi="Times New Roman" w:cs="Times New Roman"/>
            <w:sz w:val="26"/>
            <w:szCs w:val="26"/>
          </w:rPr>
          <w:t>закона</w:t>
        </w:r>
      </w:hyperlink>
      <w:r w:rsidRPr="007B1758">
        <w:rPr>
          <w:rFonts w:ascii="Times New Roman" w:eastAsia="Calibri" w:hAnsi="Times New Roman" w:cs="Times New Roman"/>
          <w:sz w:val="26"/>
          <w:szCs w:val="26"/>
        </w:rPr>
        <w:t xml:space="preserve"> от 27 мая 2003 г. №58-ФЗ «О системе государственной службы Российской Федерации», Федерального </w:t>
      </w:r>
      <w:hyperlink r:id="rId8" w:history="1">
        <w:r w:rsidRPr="007B1758">
          <w:rPr>
            <w:rFonts w:ascii="Times New Roman" w:eastAsia="Calibri" w:hAnsi="Times New Roman" w:cs="Times New Roman"/>
            <w:sz w:val="26"/>
            <w:szCs w:val="26"/>
          </w:rPr>
          <w:t>закона</w:t>
        </w:r>
      </w:hyperlink>
      <w:r w:rsidRPr="007B1758">
        <w:rPr>
          <w:rFonts w:ascii="Times New Roman" w:eastAsia="Calibri" w:hAnsi="Times New Roman" w:cs="Times New Roman"/>
          <w:sz w:val="26"/>
          <w:szCs w:val="26"/>
        </w:rPr>
        <w:t xml:space="preserve"> от 27 июля 2004 г. № 79-ФЗ «О государственной гражданской службе Российской Федерации», Федерального </w:t>
      </w:r>
      <w:hyperlink r:id="rId9" w:history="1">
        <w:r w:rsidRPr="007B1758">
          <w:rPr>
            <w:rFonts w:ascii="Times New Roman" w:eastAsia="Calibri" w:hAnsi="Times New Roman" w:cs="Times New Roman"/>
            <w:sz w:val="26"/>
            <w:szCs w:val="26"/>
          </w:rPr>
          <w:t>закона</w:t>
        </w:r>
      </w:hyperlink>
      <w:r w:rsidRPr="007B1758">
        <w:rPr>
          <w:rFonts w:ascii="Times New Roman" w:eastAsia="Calibri" w:hAnsi="Times New Roman" w:cs="Times New Roman"/>
          <w:sz w:val="26"/>
          <w:szCs w:val="26"/>
        </w:rPr>
        <w:t xml:space="preserve"> от 25 декабря 2008 г. № 273-ФЗ «О противодействии коррупции», других федеральных конституционных законов, федеральных законов;</w:t>
      </w:r>
      <w:proofErr w:type="gramEnd"/>
      <w:r w:rsidRPr="007B1758">
        <w:rPr>
          <w:rFonts w:ascii="Times New Roman" w:eastAsia="Calibri" w:hAnsi="Times New Roman" w:cs="Times New Roman"/>
          <w:sz w:val="26"/>
          <w:szCs w:val="26"/>
        </w:rPr>
        <w:t xml:space="preserve"> </w:t>
      </w:r>
      <w:proofErr w:type="gramStart"/>
      <w:r w:rsidRPr="007B1758">
        <w:rPr>
          <w:rFonts w:ascii="Times New Roman" w:eastAsia="Calibri" w:hAnsi="Times New Roman" w:cs="Times New Roman"/>
          <w:sz w:val="26"/>
          <w:szCs w:val="26"/>
        </w:rPr>
        <w:t>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w:t>
      </w:r>
      <w:proofErr w:type="gramEnd"/>
      <w:r w:rsidRPr="007B1758">
        <w:rPr>
          <w:rFonts w:ascii="Times New Roman" w:eastAsia="Calibri" w:hAnsi="Times New Roman" w:cs="Times New Roman"/>
          <w:sz w:val="26"/>
          <w:szCs w:val="26"/>
        </w:rPr>
        <w:t xml:space="preserve"> инструкции по делопроизводству; возможности и особенности </w:t>
      </w:r>
      <w:proofErr w:type="gramStart"/>
      <w:r w:rsidRPr="007B1758">
        <w:rPr>
          <w:rFonts w:ascii="Times New Roman" w:eastAsia="Calibri" w:hAnsi="Times New Roman" w:cs="Times New Roman"/>
          <w:sz w:val="26"/>
          <w:szCs w:val="26"/>
        </w:rPr>
        <w:t>применения</w:t>
      </w:r>
      <w:proofErr w:type="gramEnd"/>
      <w:r w:rsidRPr="007B1758">
        <w:rPr>
          <w:rFonts w:ascii="Times New Roman" w:eastAsia="Calibri" w:hAnsi="Times New Roman" w:cs="Times New Roman"/>
          <w:sz w:val="26"/>
          <w:szCs w:val="26"/>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 </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6.4. Наличие профессиональных знаний:</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 xml:space="preserve">6.4.1. В сфере законодательства Российской Федерации: </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 xml:space="preserve">Налоговый кодекс Российской Федерации, </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 xml:space="preserve">Бюджетный кодекс Российской Федерации, </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 xml:space="preserve">Федеральный закон Российской Федерации от 27 июля 2006 г. № 152-ФЗ «О персональных данных», </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Федеральный закон от 27 июля 2004 г. № 79-ФЗ «О государственной гражданской службе Российской Федерации»;</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Федеральный закон от 08 августа 2001 г. № 129-ФЗ “О государственной регистрации юридических лиц и индивидуальных предпринимателей” (с изменениями и дополнениями);</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 xml:space="preserve">Федеральный закон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 xml:space="preserve">Федеральный закон от 06 октября 2003 г. № 131-ФЗ «Об общих принципах организации местного самоуправления в Российской Федерации», </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 xml:space="preserve">Федеральный закон от 29 ноября 2007 г. № 282-ФЗ «Об официальном статистическом учете и системе государственной статистики в Российской Федерации», </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 xml:space="preserve">Федеральный закон от 09 февраля 2009 г. № 8-ФЗ «Об обеспечении доступа к информации о деятельности государственных органов и органов местного самоуправления», </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 xml:space="preserve">Федеральный закон от 27 июля 2010 г. № 210-ФЗ «Об организации предоставления государственных и муниципальных услуг», </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 xml:space="preserve">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lastRenderedPageBreak/>
        <w:t>•</w:t>
      </w:r>
      <w:r w:rsidRPr="007B1758">
        <w:rPr>
          <w:rFonts w:ascii="Times New Roman" w:eastAsia="Calibri" w:hAnsi="Times New Roman" w:cs="Times New Roman"/>
          <w:sz w:val="26"/>
          <w:szCs w:val="26"/>
        </w:rPr>
        <w:tab/>
        <w:t xml:space="preserve">Федеральный закон Российской Федерации от 6 апреля 2011 г. № 63-ФЗ «Об электронной подписи», </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 xml:space="preserve">Закон Российской Федерации от 21 марта 1991 г. № 943-1 «О налоговых органах Российской Федерации», </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Федеральный закон от 3 июля 2009 г. № 103-ФЗ "О деятельности по приему платежей физических лиц, осуществляемой платежными агентами",</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Федеральный закон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Федеральный закон от 27 июня 2011 г. № 161-ФЗ "О национальной платежной системе",</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Федеральный закон от 1 декабря 2007 г. № 315-ФЗ "О саморегулируемых организациях",</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 xml:space="preserve">Указ Президента Российской Федерации от 7 мая 2012 г. № 601 «Об основных направлениях совершенствования системы государственного управления», </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Указ Президента Российской Федерации от 9 марта 2004 г. № 314 «О системе и структуре федеральных органов исполнительной власти»;</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постановление Правительства Российской Федерации от 30 сентября 2004 г.             № 506 «Об утверждении Положения о Федеральной налоговой службе»,</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 xml:space="preserve">постановление Правительства Российской Федерации от 30 июня 2010 г. № 489 "Об утверждении правил подготовки органами государственного контроля (надзора) и органами муниципального </w:t>
      </w:r>
      <w:proofErr w:type="gramStart"/>
      <w:r w:rsidRPr="007B1758">
        <w:rPr>
          <w:rFonts w:ascii="Times New Roman" w:eastAsia="Calibri" w:hAnsi="Times New Roman" w:cs="Times New Roman"/>
          <w:sz w:val="26"/>
          <w:szCs w:val="26"/>
        </w:rPr>
        <w:t>контроля ежегодных планов проведения плановых проверок юридических лиц</w:t>
      </w:r>
      <w:proofErr w:type="gramEnd"/>
      <w:r w:rsidRPr="007B1758">
        <w:rPr>
          <w:rFonts w:ascii="Times New Roman" w:eastAsia="Calibri" w:hAnsi="Times New Roman" w:cs="Times New Roman"/>
          <w:sz w:val="26"/>
          <w:szCs w:val="26"/>
        </w:rPr>
        <w:t xml:space="preserve"> и индивидуальных предпринимателей", </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постановление Правительства Российской Федерации от 22 ноября 2012 г. № 1202 "Об утверждении Положения о государственном надзоре за деятельностью саморегулируемых организаций";</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постановление Правительства Российской Федерации от 29 сентября 2008 г.          № 724 "Об утверждении порядка ведения государственного реестра саморегулируемых организаций",</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постановление от 11 августа 2016 г. № 787 "О реализации пилотного проекта по введению маркировки товаров контрольными (идентификационными) знаками по товарной позиции "Предметы одежды, принадлежности к одежде и прочие изделия, из натурального меха" и признании утратившим силу постановления Правительства Российской Федерации от 24 марта 2016 г. № 235",</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приказ Минфина России от 17 октября 2011 г. № 133н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постановление Правительства Российской Федерации от 26 декабря 2011 г. N 1137 "О формах и правилах заполнения (ведения) документов, применяемых при расчетах по налогу на добавленную стоимость";</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 xml:space="preserve"> приказ ФНС России от 29 октября 2014 г. N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proofErr w:type="gramStart"/>
      <w:r w:rsidRPr="007B1758">
        <w:rPr>
          <w:rFonts w:ascii="Times New Roman" w:eastAsia="Calibri" w:hAnsi="Times New Roman" w:cs="Times New Roman"/>
          <w:sz w:val="26"/>
          <w:szCs w:val="26"/>
        </w:rPr>
        <w:lastRenderedPageBreak/>
        <w:t>•</w:t>
      </w:r>
      <w:r w:rsidRPr="007B1758">
        <w:rPr>
          <w:rFonts w:ascii="Times New Roman" w:eastAsia="Calibri" w:hAnsi="Times New Roman" w:cs="Times New Roman"/>
          <w:sz w:val="26"/>
          <w:szCs w:val="26"/>
        </w:rPr>
        <w:tab/>
        <w:t>Приказ Минфина России от 08 июля 2019 г. №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w:t>
      </w:r>
      <w:proofErr w:type="gramEnd"/>
      <w:r w:rsidRPr="007B1758">
        <w:rPr>
          <w:rFonts w:ascii="Times New Roman" w:eastAsia="Calibri" w:hAnsi="Times New Roman" w:cs="Times New Roman"/>
          <w:sz w:val="26"/>
          <w:szCs w:val="26"/>
        </w:rPr>
        <w:t xml:space="preserve"> </w:t>
      </w:r>
      <w:proofErr w:type="gramStart"/>
      <w:r w:rsidRPr="007B1758">
        <w:rPr>
          <w:rFonts w:ascii="Times New Roman" w:eastAsia="Calibri" w:hAnsi="Times New Roman" w:cs="Times New Roman"/>
          <w:sz w:val="26"/>
          <w:szCs w:val="26"/>
        </w:rPr>
        <w:t>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 xml:space="preserve">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 xml:space="preserve">  приказ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 xml:space="preserve">  приказ ФНС России от 02 августа 2005 г. № САЭ-3-06/354</w:t>
      </w:r>
      <w:proofErr w:type="gramStart"/>
      <w:r w:rsidRPr="007B1758">
        <w:rPr>
          <w:rFonts w:ascii="Times New Roman" w:eastAsia="Calibri" w:hAnsi="Times New Roman" w:cs="Times New Roman"/>
          <w:sz w:val="26"/>
          <w:szCs w:val="26"/>
        </w:rPr>
        <w:t>@ О</w:t>
      </w:r>
      <w:proofErr w:type="gramEnd"/>
      <w:r w:rsidRPr="007B1758">
        <w:rPr>
          <w:rFonts w:ascii="Times New Roman" w:eastAsia="Calibri" w:hAnsi="Times New Roman" w:cs="Times New Roman"/>
          <w:sz w:val="26"/>
          <w:szCs w:val="26"/>
        </w:rPr>
        <w:t>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 xml:space="preserve">приказ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приказ ФНС России от 30 мая 2007 г. № ММ-3-06/333@ "Об утверждении Концепции системы планирования выездных налоговых проверок",</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письмо ФНС России от 08.06.2020 №ЕА-5-15/970дсп@;</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письмо ФНС России от 07.08.2019г. № ЕД-5-15/2514дсп@.</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Распоряжение Управления Федеральной налоговой службы от 25.03.2020 №01-07/07</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Распоряжение Управления Федеральной налоговой службы от 22.06.2020 №01-07/26</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7B1758" w:rsidRPr="007B1758" w:rsidRDefault="007B1758" w:rsidP="007B1758">
      <w:pPr>
        <w:widowControl w:val="0"/>
        <w:autoSpaceDE w:val="0"/>
        <w:autoSpaceDN w:val="0"/>
        <w:adjustRightInd w:val="0"/>
        <w:spacing w:after="0" w:line="240" w:lineRule="auto"/>
        <w:ind w:firstLine="283"/>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 xml:space="preserve">       6.4.2. </w:t>
      </w:r>
      <w:proofErr w:type="gramStart"/>
      <w:r w:rsidRPr="007B1758">
        <w:rPr>
          <w:rFonts w:ascii="Times New Roman" w:eastAsia="Calibri" w:hAnsi="Times New Roman" w:cs="Times New Roman"/>
          <w:sz w:val="26"/>
          <w:szCs w:val="26"/>
        </w:rPr>
        <w:t>Иные профессиональные знания: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состав налогоплательщиков налога на добавленную стоимость; документы, подтверждающие право на освобождение от уплаты налога на добавленную стоимость;</w:t>
      </w:r>
      <w:proofErr w:type="gramEnd"/>
      <w:r w:rsidRPr="007B1758">
        <w:rPr>
          <w:rFonts w:ascii="Times New Roman" w:eastAsia="Calibri" w:hAnsi="Times New Roman" w:cs="Times New Roman"/>
          <w:sz w:val="26"/>
          <w:szCs w:val="26"/>
        </w:rPr>
        <w:t xml:space="preserve"> особенности налогообложения при ввозе товаров на территорию Российской Федерации и иные территории, находящиеся под ее юрисдикцией; особенности налогообложения при вывозе товаров с территории Российской </w:t>
      </w:r>
      <w:r w:rsidRPr="007B1758">
        <w:rPr>
          <w:rFonts w:ascii="Times New Roman" w:eastAsia="Calibri" w:hAnsi="Times New Roman" w:cs="Times New Roman"/>
          <w:sz w:val="26"/>
          <w:szCs w:val="26"/>
        </w:rPr>
        <w:lastRenderedPageBreak/>
        <w:t>Федерации</w:t>
      </w:r>
      <w:r w:rsidRPr="007B1758">
        <w:rPr>
          <w:rFonts w:ascii="Times New Roman" w:eastAsia="Times New Roman" w:hAnsi="Times New Roman" w:cs="Times New Roman"/>
          <w:sz w:val="26"/>
          <w:szCs w:val="26"/>
          <w:lang w:eastAsia="ru-RU"/>
        </w:rPr>
        <w:t>.</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6.5. Наличие функциональных знаний: порядок и сроки проведения камеральных проверок;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 порядок проведения мероприятий налогового контроля; система взаимодействия в рамках внутриведомственного и межведомственного электронного документооборота.</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Calibri" w:hAnsi="Times New Roman" w:cs="Times New Roman"/>
          <w:sz w:val="26"/>
          <w:szCs w:val="26"/>
        </w:rPr>
        <w:t>6.6. </w:t>
      </w:r>
      <w:r w:rsidRPr="007B1758">
        <w:rPr>
          <w:rFonts w:ascii="Times New Roman" w:eastAsia="Times New Roman" w:hAnsi="Times New Roman" w:cs="Times New Roman"/>
          <w:sz w:val="26"/>
          <w:szCs w:val="26"/>
          <w:lang w:eastAsia="ru-RU"/>
        </w:rPr>
        <w:t xml:space="preserve">Наличие базовых умений: </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умение мыслить системно (стратегически);</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xml:space="preserve">- умение планировать, рационально использовать служебное время и достигать результата;  </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xml:space="preserve">- коммуникативные умения; </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xml:space="preserve">- умение управлять изменениями. </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Times New Roman" w:hAnsi="Times New Roman" w:cs="Times New Roman"/>
          <w:sz w:val="26"/>
          <w:szCs w:val="26"/>
          <w:lang w:eastAsia="ru-RU"/>
        </w:rPr>
        <w:t xml:space="preserve"> </w:t>
      </w:r>
      <w:r w:rsidRPr="007B1758">
        <w:rPr>
          <w:rFonts w:ascii="Times New Roman" w:eastAsia="Calibri" w:hAnsi="Times New Roman" w:cs="Times New Roman"/>
          <w:sz w:val="26"/>
          <w:szCs w:val="26"/>
        </w:rPr>
        <w:t>6.7. Наличие профессиональных умений: анализ результатов контрольной работы, проводимой при камеральных и выездных налоговых проверках; составление акта по результатам проведения налоговой проверки; расчетно-экономическая деятельность в сфере налога на добавленную стоимость.</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6.8. Наличие функциональных умений: навыки делового письма; работа со специализированным программным обеспечением, информационно-коммуникационными сетями, ведомственными информационными ресурсами; подготовка презентационных материалов.</w:t>
      </w:r>
    </w:p>
    <w:p w:rsidR="007B1758" w:rsidRPr="007B1758" w:rsidRDefault="007B1758" w:rsidP="007B1758">
      <w:pPr>
        <w:spacing w:after="0" w:line="240" w:lineRule="auto"/>
        <w:jc w:val="both"/>
        <w:rPr>
          <w:rFonts w:ascii="Times New Roman" w:eastAsia="Times New Roman" w:hAnsi="Times New Roman" w:cs="Times New Roman"/>
          <w:sz w:val="26"/>
          <w:szCs w:val="26"/>
          <w:lang w:eastAsia="ru-RU"/>
        </w:rPr>
      </w:pPr>
    </w:p>
    <w:p w:rsidR="007B1758" w:rsidRPr="007B1758" w:rsidRDefault="007B1758" w:rsidP="007B1758">
      <w:pPr>
        <w:spacing w:after="0" w:line="240" w:lineRule="auto"/>
        <w:ind w:left="397" w:firstLine="709"/>
        <w:rPr>
          <w:rFonts w:ascii="Times New Roman" w:eastAsia="Times New Roman" w:hAnsi="Times New Roman" w:cs="Times New Roman"/>
          <w:b/>
          <w:sz w:val="26"/>
          <w:szCs w:val="26"/>
          <w:lang w:eastAsia="ru-RU"/>
        </w:rPr>
      </w:pPr>
      <w:r w:rsidRPr="007B1758">
        <w:rPr>
          <w:rFonts w:ascii="Times New Roman" w:eastAsia="Times New Roman" w:hAnsi="Times New Roman" w:cs="Times New Roman"/>
          <w:b/>
          <w:sz w:val="26"/>
          <w:szCs w:val="26"/>
          <w:lang w:eastAsia="ru-RU"/>
        </w:rPr>
        <w:t>III. Должностные обязанности, права и ответственность</w:t>
      </w:r>
    </w:p>
    <w:p w:rsidR="007B1758" w:rsidRPr="007B1758" w:rsidRDefault="007B1758" w:rsidP="007B1758">
      <w:pPr>
        <w:spacing w:after="0" w:line="240" w:lineRule="auto"/>
        <w:ind w:left="397" w:firstLine="709"/>
        <w:rPr>
          <w:rFonts w:ascii="Times New Roman" w:eastAsia="Times New Roman" w:hAnsi="Times New Roman" w:cs="Times New Roman"/>
          <w:b/>
          <w:sz w:val="26"/>
          <w:szCs w:val="26"/>
          <w:lang w:eastAsia="ru-RU"/>
        </w:rPr>
      </w:pPr>
    </w:p>
    <w:p w:rsidR="007B1758" w:rsidRPr="007B1758" w:rsidRDefault="007B1758" w:rsidP="007B1758">
      <w:pPr>
        <w:spacing w:after="0" w:line="240" w:lineRule="auto"/>
        <w:ind w:firstLine="720"/>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xml:space="preserve">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0" w:history="1">
        <w:r w:rsidRPr="007B1758">
          <w:rPr>
            <w:rFonts w:ascii="Times New Roman" w:eastAsia="Times New Roman" w:hAnsi="Times New Roman" w:cs="Times New Roman"/>
            <w:bCs/>
            <w:color w:val="008000"/>
            <w:sz w:val="26"/>
            <w:szCs w:val="26"/>
            <w:lang w:eastAsia="ru-RU"/>
          </w:rPr>
          <w:t>статьями 14</w:t>
        </w:r>
      </w:hyperlink>
      <w:r w:rsidRPr="007B1758">
        <w:rPr>
          <w:rFonts w:ascii="Times New Roman" w:eastAsia="Times New Roman" w:hAnsi="Times New Roman" w:cs="Times New Roman"/>
          <w:b/>
          <w:sz w:val="26"/>
          <w:szCs w:val="26"/>
          <w:lang w:eastAsia="ru-RU"/>
        </w:rPr>
        <w:t xml:space="preserve">, </w:t>
      </w:r>
      <w:hyperlink r:id="rId11" w:history="1">
        <w:r w:rsidRPr="007B1758">
          <w:rPr>
            <w:rFonts w:ascii="Times New Roman" w:eastAsia="Times New Roman" w:hAnsi="Times New Roman" w:cs="Times New Roman"/>
            <w:bCs/>
            <w:color w:val="008000"/>
            <w:sz w:val="26"/>
            <w:szCs w:val="26"/>
            <w:lang w:eastAsia="ru-RU"/>
          </w:rPr>
          <w:t>15</w:t>
        </w:r>
      </w:hyperlink>
      <w:r w:rsidRPr="007B1758">
        <w:rPr>
          <w:rFonts w:ascii="Times New Roman" w:eastAsia="Times New Roman" w:hAnsi="Times New Roman" w:cs="Times New Roman"/>
          <w:b/>
          <w:sz w:val="26"/>
          <w:szCs w:val="26"/>
          <w:lang w:eastAsia="ru-RU"/>
        </w:rPr>
        <w:t xml:space="preserve">, </w:t>
      </w:r>
      <w:hyperlink r:id="rId12" w:history="1">
        <w:r w:rsidRPr="007B1758">
          <w:rPr>
            <w:rFonts w:ascii="Times New Roman" w:eastAsia="Times New Roman" w:hAnsi="Times New Roman" w:cs="Times New Roman"/>
            <w:bCs/>
            <w:color w:val="008000"/>
            <w:sz w:val="26"/>
            <w:szCs w:val="26"/>
            <w:lang w:eastAsia="ru-RU"/>
          </w:rPr>
          <w:t>17</w:t>
        </w:r>
      </w:hyperlink>
      <w:r w:rsidRPr="007B1758">
        <w:rPr>
          <w:rFonts w:ascii="Times New Roman" w:eastAsia="Times New Roman" w:hAnsi="Times New Roman" w:cs="Times New Roman"/>
          <w:b/>
          <w:sz w:val="26"/>
          <w:szCs w:val="26"/>
          <w:lang w:eastAsia="ru-RU"/>
        </w:rPr>
        <w:t xml:space="preserve">, </w:t>
      </w:r>
      <w:hyperlink r:id="rId13" w:history="1">
        <w:r w:rsidRPr="007B1758">
          <w:rPr>
            <w:rFonts w:ascii="Times New Roman" w:eastAsia="Times New Roman" w:hAnsi="Times New Roman" w:cs="Times New Roman"/>
            <w:bCs/>
            <w:color w:val="008000"/>
            <w:sz w:val="26"/>
            <w:szCs w:val="26"/>
            <w:lang w:eastAsia="ru-RU"/>
          </w:rPr>
          <w:t>18</w:t>
        </w:r>
      </w:hyperlink>
      <w:r w:rsidRPr="007B1758">
        <w:rPr>
          <w:rFonts w:ascii="Times New Roman" w:eastAsia="Times New Roman" w:hAnsi="Times New Roman" w:cs="Times New Roman"/>
          <w:sz w:val="26"/>
          <w:szCs w:val="26"/>
          <w:lang w:eastAsia="ru-RU"/>
        </w:rPr>
        <w:t xml:space="preserve"> Федерального закона от 27 июля </w:t>
      </w:r>
      <w:smartTag w:uri="urn:schemas-microsoft-com:office:smarttags" w:element="metricconverter">
        <w:smartTagPr>
          <w:attr w:name="ProductID" w:val="2004 г"/>
        </w:smartTagPr>
        <w:r w:rsidRPr="007B1758">
          <w:rPr>
            <w:rFonts w:ascii="Times New Roman" w:eastAsia="Times New Roman" w:hAnsi="Times New Roman" w:cs="Times New Roman"/>
            <w:sz w:val="26"/>
            <w:szCs w:val="26"/>
            <w:lang w:eastAsia="ru-RU"/>
          </w:rPr>
          <w:t>2004 г</w:t>
        </w:r>
      </w:smartTag>
      <w:r w:rsidRPr="007B1758">
        <w:rPr>
          <w:rFonts w:ascii="Times New Roman" w:eastAsia="Times New Roman" w:hAnsi="Times New Roman" w:cs="Times New Roman"/>
          <w:sz w:val="26"/>
          <w:szCs w:val="26"/>
          <w:lang w:eastAsia="ru-RU"/>
        </w:rPr>
        <w:t>. № 79-ФЗ "О государственной гражданской службе Российской Федерации".</w:t>
      </w:r>
    </w:p>
    <w:p w:rsidR="007B1758" w:rsidRPr="007B1758" w:rsidRDefault="007B1758" w:rsidP="007B1758">
      <w:pPr>
        <w:spacing w:after="0" w:line="240" w:lineRule="auto"/>
        <w:ind w:firstLine="720"/>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8. Исходя из задач и функций</w:t>
      </w:r>
      <w:r w:rsidRPr="007B1758">
        <w:rPr>
          <w:rFonts w:ascii="Times New Roman" w:eastAsia="Times New Roman" w:hAnsi="Times New Roman" w:cs="Times New Roman"/>
          <w:bCs/>
          <w:sz w:val="26"/>
          <w:szCs w:val="26"/>
          <w:lang w:eastAsia="ru-RU"/>
        </w:rPr>
        <w:t xml:space="preserve">, определенных Положением о </w:t>
      </w:r>
      <w:r w:rsidRPr="007B1758">
        <w:rPr>
          <w:rFonts w:ascii="Times New Roman" w:eastAsia="Times New Roman" w:hAnsi="Times New Roman" w:cs="Times New Roman"/>
          <w:sz w:val="26"/>
          <w:szCs w:val="26"/>
          <w:lang w:eastAsia="ru-RU"/>
        </w:rPr>
        <w:t>Межрайонной ИФНС России № 12 по Ставропольскому краю</w:t>
      </w:r>
      <w:r w:rsidRPr="007B1758">
        <w:rPr>
          <w:rFonts w:ascii="Times New Roman" w:eastAsia="Times New Roman" w:hAnsi="Times New Roman" w:cs="Times New Roman"/>
          <w:bCs/>
          <w:sz w:val="26"/>
          <w:szCs w:val="26"/>
          <w:lang w:eastAsia="ru-RU"/>
        </w:rPr>
        <w:t xml:space="preserve">  </w:t>
      </w:r>
      <w:r w:rsidRPr="007B1758">
        <w:rPr>
          <w:rFonts w:ascii="Times New Roman" w:eastAsia="Times New Roman" w:hAnsi="Times New Roman" w:cs="Times New Roman"/>
          <w:sz w:val="26"/>
          <w:szCs w:val="26"/>
          <w:lang w:eastAsia="ru-RU"/>
        </w:rPr>
        <w:t>старший государственный налоговый инспектор</w:t>
      </w:r>
      <w:r w:rsidRPr="007B1758">
        <w:rPr>
          <w:rFonts w:ascii="Times New Roman" w:eastAsia="Times New Roman" w:hAnsi="Times New Roman" w:cs="Times New Roman"/>
          <w:bCs/>
          <w:sz w:val="26"/>
          <w:szCs w:val="26"/>
          <w:lang w:eastAsia="ru-RU"/>
        </w:rPr>
        <w:t xml:space="preserve"> обязан выполнять </w:t>
      </w:r>
      <w:r w:rsidRPr="007B1758">
        <w:rPr>
          <w:rFonts w:ascii="Times New Roman" w:eastAsia="Times New Roman" w:hAnsi="Times New Roman" w:cs="Times New Roman"/>
          <w:sz w:val="26"/>
          <w:szCs w:val="26"/>
          <w:lang w:eastAsia="ru-RU"/>
        </w:rPr>
        <w:t xml:space="preserve">следующее:   </w:t>
      </w:r>
    </w:p>
    <w:p w:rsidR="007B1758" w:rsidRPr="007B1758" w:rsidRDefault="007B1758" w:rsidP="007B1758">
      <w:pPr>
        <w:spacing w:after="0" w:line="240" w:lineRule="auto"/>
        <w:ind w:firstLine="720"/>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xml:space="preserve">     осуществлять внутренний контроль деятельности по технологическим процессам (выполняет технологические процессы) ФНС России по предмету деятельности отдела, применяя следующие методы внутреннего контроля: самоконтроль выполняемых должностным лицом действий;</w:t>
      </w:r>
    </w:p>
    <w:p w:rsidR="007B1758" w:rsidRPr="007B1758" w:rsidRDefault="007B1758" w:rsidP="007B1758">
      <w:pPr>
        <w:spacing w:after="0" w:line="240" w:lineRule="auto"/>
        <w:ind w:firstLine="720"/>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xml:space="preserve"> </w:t>
      </w:r>
      <w:proofErr w:type="gramStart"/>
      <w:r w:rsidRPr="007B1758">
        <w:rPr>
          <w:rFonts w:ascii="Times New Roman" w:eastAsia="Times New Roman" w:hAnsi="Times New Roman" w:cs="Times New Roman"/>
          <w:sz w:val="26"/>
          <w:szCs w:val="26"/>
          <w:lang w:eastAsia="ru-RU"/>
        </w:rPr>
        <w:t>осуществлять камеральную налоговую проверку, выездную налоговую проверку деклараций по НДС, в которых отражены операции   по налоговой ставке 0 процентов при осуществлении налогоплательщиками экспортных операций и/или отражены налоговые вычеты по НДС при импорте товаров на территорию Российской Федерации, а также НП, осуществляющих подлежащие контролю операции с товарами, импортированным (экспортированным) через других контрагентов;</w:t>
      </w:r>
      <w:proofErr w:type="gramEnd"/>
    </w:p>
    <w:p w:rsidR="007B1758" w:rsidRPr="007B1758" w:rsidRDefault="007B1758" w:rsidP="007B1758">
      <w:pPr>
        <w:autoSpaceDE w:val="0"/>
        <w:autoSpaceDN w:val="0"/>
        <w:adjustRightInd w:val="0"/>
        <w:spacing w:after="0" w:line="240" w:lineRule="auto"/>
        <w:ind w:firstLine="709"/>
        <w:jc w:val="both"/>
        <w:rPr>
          <w:rFonts w:ascii="Calibri" w:eastAsia="Times New Roman" w:hAnsi="Calibri" w:cs="Times New Roman"/>
          <w:sz w:val="26"/>
          <w:szCs w:val="26"/>
          <w:lang w:eastAsia="ru-RU"/>
        </w:rPr>
      </w:pPr>
      <w:r w:rsidRPr="007B1758">
        <w:rPr>
          <w:rFonts w:ascii="Calibri" w:eastAsia="Times New Roman" w:hAnsi="Calibri" w:cs="Times New Roman"/>
          <w:sz w:val="26"/>
          <w:szCs w:val="26"/>
          <w:lang w:eastAsia="ru-RU"/>
        </w:rPr>
        <w:t>о</w:t>
      </w:r>
      <w:r w:rsidRPr="007B1758">
        <w:rPr>
          <w:rFonts w:ascii="Times New Roman" w:eastAsia="Times New Roman" w:hAnsi="Times New Roman" w:cs="Times New Roman"/>
          <w:sz w:val="26"/>
          <w:szCs w:val="26"/>
          <w:lang w:eastAsia="ru-RU"/>
        </w:rPr>
        <w:t>существлять</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контрольно</w:t>
      </w:r>
      <w:r w:rsidRPr="007B1758">
        <w:rPr>
          <w:rFonts w:ascii="Times Roman" w:eastAsia="Times New Roman" w:hAnsi="Times Roman" w:cs="Times New Roman"/>
          <w:sz w:val="26"/>
          <w:szCs w:val="26"/>
          <w:lang w:eastAsia="ru-RU"/>
        </w:rPr>
        <w:t>-</w:t>
      </w:r>
      <w:r w:rsidRPr="007B1758">
        <w:rPr>
          <w:rFonts w:ascii="Times New Roman" w:eastAsia="Times New Roman" w:hAnsi="Times New Roman" w:cs="Times New Roman"/>
          <w:sz w:val="26"/>
          <w:szCs w:val="26"/>
          <w:lang w:eastAsia="ru-RU"/>
        </w:rPr>
        <w:t>аналитическую</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работу</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по</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пресечению</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использования</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схем</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уклонения</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от</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налогообложения</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противодействия</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использованию</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инструментов</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налоговой</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оптимизации</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в</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рамках</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камеральных</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выездных</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налоговых</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проверок</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и</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вне</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рамок</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налоговых</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проверок</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далее</w:t>
      </w:r>
      <w:r w:rsidRPr="007B1758">
        <w:rPr>
          <w:rFonts w:ascii="Times Roman" w:eastAsia="Times New Roman" w:hAnsi="Times Roman" w:cs="Times New Roman"/>
          <w:sz w:val="26"/>
          <w:szCs w:val="26"/>
          <w:lang w:eastAsia="ru-RU"/>
        </w:rPr>
        <w:t xml:space="preserve"> - </w:t>
      </w:r>
      <w:r w:rsidRPr="007B1758">
        <w:rPr>
          <w:rFonts w:ascii="Times New Roman" w:eastAsia="Times New Roman" w:hAnsi="Times New Roman" w:cs="Times New Roman"/>
          <w:sz w:val="26"/>
          <w:szCs w:val="26"/>
          <w:lang w:eastAsia="ru-RU"/>
        </w:rPr>
        <w:t>Проверок</w:t>
      </w:r>
      <w:r w:rsidRPr="007B1758">
        <w:rPr>
          <w:rFonts w:ascii="Times Roman" w:eastAsia="Times New Roman" w:hAnsi="Times Roman" w:cs="Times New Roman"/>
          <w:sz w:val="26"/>
          <w:szCs w:val="26"/>
          <w:lang w:eastAsia="ru-RU"/>
        </w:rPr>
        <w:t>)</w:t>
      </w:r>
      <w:r w:rsidRPr="007B1758">
        <w:rPr>
          <w:rFonts w:ascii="Calibri" w:eastAsia="Times New Roman" w:hAnsi="Calibri" w:cs="Times New Roman"/>
          <w:sz w:val="26"/>
          <w:szCs w:val="26"/>
          <w:lang w:eastAsia="ru-RU"/>
        </w:rPr>
        <w:t>;</w:t>
      </w:r>
    </w:p>
    <w:p w:rsidR="007B1758" w:rsidRPr="007B1758" w:rsidRDefault="007B1758" w:rsidP="007B1758">
      <w:pPr>
        <w:widowControl w:val="0"/>
        <w:autoSpaceDE w:val="0"/>
        <w:autoSpaceDN w:val="0"/>
        <w:adjustRightInd w:val="0"/>
        <w:spacing w:after="0" w:line="240" w:lineRule="auto"/>
        <w:ind w:firstLine="709"/>
        <w:jc w:val="both"/>
        <w:rPr>
          <w:rFonts w:ascii="Calibri" w:eastAsia="Times New Roman" w:hAnsi="Calibri" w:cs="Times New Roman"/>
          <w:sz w:val="26"/>
          <w:szCs w:val="26"/>
          <w:lang w:eastAsia="ru-RU"/>
        </w:rPr>
      </w:pPr>
      <w:r w:rsidRPr="007B1758">
        <w:rPr>
          <w:rFonts w:ascii="Times New Roman" w:eastAsia="Times New Roman" w:hAnsi="Times New Roman" w:cs="Times New Roman"/>
          <w:sz w:val="26"/>
          <w:szCs w:val="26"/>
          <w:lang w:eastAsia="ru-RU"/>
        </w:rPr>
        <w:t>осуществлять</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отработку</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расхождений</w:t>
      </w:r>
      <w:r w:rsidRPr="007B1758">
        <w:rPr>
          <w:rFonts w:ascii="Times Roman" w:eastAsia="Times New Roman" w:hAnsi="Times Roman" w:cs="Times New Roman"/>
          <w:sz w:val="26"/>
          <w:szCs w:val="26"/>
          <w:lang w:eastAsia="ru-RU"/>
        </w:rPr>
        <w:t xml:space="preserve">, </w:t>
      </w:r>
      <w:proofErr w:type="spellStart"/>
      <w:r w:rsidRPr="007B1758">
        <w:rPr>
          <w:rFonts w:ascii="Times New Roman" w:eastAsia="Times New Roman" w:hAnsi="Times New Roman" w:cs="Times New Roman"/>
          <w:sz w:val="26"/>
          <w:szCs w:val="26"/>
          <w:lang w:eastAsia="ru-RU"/>
        </w:rPr>
        <w:t>автоцепочек</w:t>
      </w:r>
      <w:proofErr w:type="spellEnd"/>
      <w:r w:rsidRPr="007B1758">
        <w:rPr>
          <w:rFonts w:ascii="Times New Roman" w:eastAsia="Times New Roman" w:hAnsi="Times New Roman" w:cs="Times New Roman"/>
          <w:sz w:val="26"/>
          <w:szCs w:val="26"/>
          <w:lang w:eastAsia="ru-RU"/>
        </w:rPr>
        <w:t>, выгодоприобретателей</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в</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lastRenderedPageBreak/>
        <w:t>рамках</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Проверок</w:t>
      </w:r>
      <w:r w:rsidRPr="007B1758">
        <w:rPr>
          <w:rFonts w:ascii="Times Roman" w:eastAsia="Times New Roman" w:hAnsi="Times Roman" w:cs="Times New Roman"/>
          <w:sz w:val="26"/>
          <w:szCs w:val="26"/>
          <w:lang w:eastAsia="ru-RU"/>
        </w:rPr>
        <w:t xml:space="preserve"> (</w:t>
      </w:r>
      <w:r w:rsidRPr="007B1758">
        <w:rPr>
          <w:rFonts w:ascii="Times Roman" w:eastAsia="Times New Roman" w:hAnsi="Times Roman" w:cs="Times Roman"/>
          <w:sz w:val="26"/>
          <w:szCs w:val="26"/>
          <w:lang w:eastAsia="ru-RU"/>
        </w:rPr>
        <w:t>«</w:t>
      </w:r>
      <w:r w:rsidRPr="007B1758">
        <w:rPr>
          <w:rFonts w:ascii="Times New Roman" w:eastAsia="Times New Roman" w:hAnsi="Times New Roman" w:cs="Times New Roman"/>
          <w:sz w:val="26"/>
          <w:szCs w:val="26"/>
          <w:lang w:eastAsia="ru-RU"/>
        </w:rPr>
        <w:t>сквозной</w:t>
      </w:r>
      <w:r w:rsidRPr="007B1758">
        <w:rPr>
          <w:rFonts w:ascii="Times Roman" w:eastAsia="Times New Roman" w:hAnsi="Times Roman" w:cs="Times Roman"/>
          <w:sz w:val="26"/>
          <w:szCs w:val="26"/>
          <w:lang w:eastAsia="ru-RU"/>
        </w:rPr>
        <w:t>»</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подход</w:t>
      </w:r>
      <w:r w:rsidRPr="007B1758">
        <w:rPr>
          <w:rFonts w:ascii="Times Roman" w:eastAsia="Times New Roman" w:hAnsi="Times Roman" w:cs="Times New Roman"/>
          <w:sz w:val="26"/>
          <w:szCs w:val="26"/>
          <w:lang w:eastAsia="ru-RU"/>
        </w:rPr>
        <w:t>)</w:t>
      </w:r>
      <w:r w:rsidRPr="007B1758">
        <w:rPr>
          <w:rFonts w:ascii="Calibri" w:eastAsia="Times New Roman" w:hAnsi="Calibri" w:cs="Times New Roman"/>
          <w:sz w:val="26"/>
          <w:szCs w:val="26"/>
          <w:lang w:eastAsia="ru-RU"/>
        </w:rPr>
        <w:t>;</w:t>
      </w:r>
    </w:p>
    <w:p w:rsidR="007B1758" w:rsidRPr="007B1758" w:rsidRDefault="007B1758" w:rsidP="007B1758">
      <w:pPr>
        <w:shd w:val="clear" w:color="auto" w:fill="FFFFFF"/>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осуществлять проведение мероприятий налогового контроля в процессе Проверок с использованием автоматизированных систем налогового контроля;</w:t>
      </w:r>
    </w:p>
    <w:p w:rsidR="007B1758" w:rsidRPr="007B1758" w:rsidRDefault="007B1758" w:rsidP="007B1758">
      <w:pPr>
        <w:autoSpaceDE w:val="0"/>
        <w:autoSpaceDN w:val="0"/>
        <w:adjustRightInd w:val="0"/>
        <w:spacing w:after="0" w:line="240" w:lineRule="auto"/>
        <w:ind w:firstLine="709"/>
        <w:jc w:val="both"/>
        <w:rPr>
          <w:rFonts w:ascii="Calibri" w:eastAsia="Times New Roman" w:hAnsi="Calibri" w:cs="Times New Roman"/>
          <w:sz w:val="26"/>
          <w:szCs w:val="26"/>
          <w:lang w:eastAsia="ru-RU"/>
        </w:rPr>
      </w:pPr>
      <w:r w:rsidRPr="007B1758">
        <w:rPr>
          <w:rFonts w:ascii="Times New Roman" w:eastAsia="Times New Roman" w:hAnsi="Times New Roman" w:cs="Times New Roman"/>
          <w:sz w:val="26"/>
          <w:szCs w:val="26"/>
          <w:lang w:eastAsia="ru-RU"/>
        </w:rPr>
        <w:t>осуществлять</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реализацию</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результатов</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автоматизированного</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контроля</w:t>
      </w:r>
      <w:r w:rsidRPr="007B1758">
        <w:rPr>
          <w:rFonts w:ascii="Calibri" w:eastAsia="Times New Roman" w:hAnsi="Calibri" w:cs="Times New Roman"/>
          <w:sz w:val="26"/>
          <w:szCs w:val="26"/>
          <w:lang w:eastAsia="ru-RU"/>
        </w:rPr>
        <w:t>;</w:t>
      </w:r>
    </w:p>
    <w:p w:rsidR="007B1758" w:rsidRPr="007B1758" w:rsidRDefault="007B1758" w:rsidP="007B1758">
      <w:pPr>
        <w:shd w:val="clear" w:color="auto" w:fill="FFFFFF"/>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осуществлять проведение выездных, камеральных налоговых проверок и иных контрольных мероприятиях (экстерриториально) в отношении налогоплательщиков, а также их основных контрагентов с привлечением при необходимости в установленном порядке других структурных подразделений территориальных налоговых органов Ставропольского края, правоохранительных и иных контролирующих органов;</w:t>
      </w:r>
    </w:p>
    <w:p w:rsidR="007B1758" w:rsidRPr="007B1758" w:rsidRDefault="007B1758" w:rsidP="007B1758">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осуществлять  проверку своевременности и полноты представления документов;</w:t>
      </w:r>
    </w:p>
    <w:p w:rsidR="007B1758" w:rsidRPr="007B1758" w:rsidRDefault="007B1758" w:rsidP="007B1758">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осуществлять аналитическую проверку представленных документов;</w:t>
      </w:r>
    </w:p>
    <w:p w:rsidR="007B1758" w:rsidRPr="007B1758" w:rsidRDefault="007B1758" w:rsidP="007B1758">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осуществлять работу по определению приоритетности категорий налогоплательщиков для включения в планы проведения выездных налоговых проверок;</w:t>
      </w:r>
    </w:p>
    <w:p w:rsidR="007B1758" w:rsidRPr="007B1758" w:rsidRDefault="007B1758" w:rsidP="007B1758">
      <w:pPr>
        <w:shd w:val="clear" w:color="auto" w:fill="FFFFFF"/>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осуществлять работы по планированию выездных налоговых проверок налогоплательщиков, плательщиков сборов и налоговых агентов;</w:t>
      </w:r>
    </w:p>
    <w:p w:rsidR="007B1758" w:rsidRPr="007B1758" w:rsidRDefault="007B1758" w:rsidP="007B1758">
      <w:pPr>
        <w:shd w:val="clear" w:color="auto" w:fill="FFFFFF"/>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xml:space="preserve">осуществлять проведение </w:t>
      </w:r>
      <w:proofErr w:type="spellStart"/>
      <w:r w:rsidRPr="007B1758">
        <w:rPr>
          <w:rFonts w:ascii="Times New Roman" w:eastAsia="Times New Roman" w:hAnsi="Times New Roman" w:cs="Times New Roman"/>
          <w:sz w:val="26"/>
          <w:szCs w:val="26"/>
          <w:lang w:eastAsia="ru-RU"/>
        </w:rPr>
        <w:t>предпроверочной</w:t>
      </w:r>
      <w:proofErr w:type="spellEnd"/>
      <w:r w:rsidRPr="007B1758">
        <w:rPr>
          <w:rFonts w:ascii="Times New Roman" w:eastAsia="Times New Roman" w:hAnsi="Times New Roman" w:cs="Times New Roman"/>
          <w:sz w:val="26"/>
          <w:szCs w:val="26"/>
          <w:lang w:eastAsia="ru-RU"/>
        </w:rPr>
        <w:t xml:space="preserve"> подготовки проверок для включения в план на основе изучения и анализа всей имеющейся информации о налогоплательщиках в налоговом органе, из внешних источников (в том числе информации, полученной от правоохранительных и иных контролирующих органов, территориальных налоговых органов других субъектов Российской Федерации, сети Интернет и др.);</w:t>
      </w:r>
    </w:p>
    <w:p w:rsidR="007B1758" w:rsidRPr="007B1758" w:rsidRDefault="007B1758" w:rsidP="007B1758">
      <w:pPr>
        <w:shd w:val="clear" w:color="auto" w:fill="FFFFFF"/>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осуществлять обеспечение своевременного и качественного формирования заключений по установлению выгодоприобретателей;</w:t>
      </w:r>
    </w:p>
    <w:p w:rsidR="007B1758" w:rsidRPr="007B1758" w:rsidRDefault="007B1758" w:rsidP="007B1758">
      <w:pPr>
        <w:shd w:val="clear" w:color="auto" w:fill="FFFFFF"/>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осуществлять обеспечение своевременности анализа и систематизации выявленных с использованием «ПК АСК НДС-2» расхождений, причины их образования;</w:t>
      </w:r>
    </w:p>
    <w:p w:rsidR="007B1758" w:rsidRPr="007B1758" w:rsidRDefault="007B1758" w:rsidP="007B1758">
      <w:pPr>
        <w:shd w:val="clear" w:color="auto" w:fill="FFFFFF"/>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осуществлять обеспечение полноты проведения мероприятий налогового контроля в рамках камеральных налоговых проверок в отношении, которых выявлены расхождения с использованием «ПК АСК НДС-2» с целью оформления результатов камеральной проверки путем составления актов камеральных проверок (внесения комментариев на ИВП);</w:t>
      </w:r>
    </w:p>
    <w:p w:rsidR="007B1758" w:rsidRPr="007B1758" w:rsidRDefault="007B1758" w:rsidP="007B1758">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roofErr w:type="gramStart"/>
      <w:r w:rsidRPr="007B1758">
        <w:rPr>
          <w:rFonts w:ascii="Times New Roman" w:eastAsia="Times New Roman" w:hAnsi="Times New Roman" w:cs="Times New Roman"/>
          <w:sz w:val="26"/>
          <w:szCs w:val="26"/>
          <w:lang w:eastAsia="ru-RU"/>
        </w:rPr>
        <w:t xml:space="preserve">осуществлять обеспечение своевременного и качественного выполнения работ </w:t>
      </w:r>
      <w:r w:rsidRPr="007B1758">
        <w:rPr>
          <w:rFonts w:ascii="Times New Roman" w:eastAsia="Times New Roman" w:hAnsi="Times New Roman" w:cs="Times New Roman"/>
          <w:bCs/>
          <w:color w:val="000000"/>
          <w:sz w:val="26"/>
          <w:szCs w:val="26"/>
          <w:lang w:eastAsia="ru-RU"/>
        </w:rPr>
        <w:t xml:space="preserve">с предполагаемыми выгодоприобретателями, некорректно определенными с использованием функционалов </w:t>
      </w:r>
      <w:proofErr w:type="spellStart"/>
      <w:r w:rsidRPr="007B1758">
        <w:rPr>
          <w:rFonts w:ascii="Times New Roman" w:eastAsia="Times New Roman" w:hAnsi="Times New Roman" w:cs="Times New Roman"/>
          <w:sz w:val="26"/>
          <w:szCs w:val="26"/>
          <w:lang w:eastAsia="ru-RU"/>
        </w:rPr>
        <w:t>автоцепочки</w:t>
      </w:r>
      <w:proofErr w:type="spellEnd"/>
      <w:r w:rsidRPr="007B1758">
        <w:rPr>
          <w:rFonts w:ascii="Times New Roman" w:eastAsia="Times New Roman" w:hAnsi="Times New Roman" w:cs="Times New Roman"/>
          <w:sz w:val="26"/>
          <w:szCs w:val="26"/>
          <w:lang w:eastAsia="ru-RU"/>
        </w:rPr>
        <w:t>, комментарии, заключений об установлении выгодоприобретателя, ИВП;</w:t>
      </w:r>
      <w:proofErr w:type="gramEnd"/>
    </w:p>
    <w:p w:rsidR="007B1758" w:rsidRPr="007B1758" w:rsidRDefault="007B1758" w:rsidP="007B1758">
      <w:pPr>
        <w:shd w:val="clear" w:color="auto" w:fill="FFFFFF"/>
        <w:spacing w:after="0" w:line="240" w:lineRule="auto"/>
        <w:ind w:firstLine="709"/>
        <w:jc w:val="both"/>
        <w:rPr>
          <w:rFonts w:ascii="Times New Roman" w:eastAsia="Times New Roman" w:hAnsi="Times New Roman" w:cs="Times New Roman"/>
          <w:sz w:val="26"/>
          <w:szCs w:val="26"/>
          <w:lang w:eastAsia="ru-RU"/>
        </w:rPr>
      </w:pPr>
      <w:proofErr w:type="gramStart"/>
      <w:r w:rsidRPr="007B1758">
        <w:rPr>
          <w:rFonts w:ascii="Times New Roman" w:eastAsia="Times New Roman" w:hAnsi="Times New Roman" w:cs="Times New Roman"/>
          <w:sz w:val="26"/>
          <w:szCs w:val="26"/>
          <w:lang w:eastAsia="ru-RU"/>
        </w:rPr>
        <w:t>осуществлять направление запросов о представлении сведений (направление налоговым органом запросов в банк о наличии счетов в банке и (или) об остатках денежных средств на счетах, о предоставлении выписок по операциям на счетах организации (индивидуальных предпринимателей, нотариусов, занимающихся частной практикой, адвокатов, учредивших адвокатские кабинеты) (пункт 2 статьи 86 Налогового кодекса), направление налоговым органом запросов в регистрирующие организации о наличии в собственности</w:t>
      </w:r>
      <w:proofErr w:type="gramEnd"/>
      <w:r w:rsidRPr="007B1758">
        <w:rPr>
          <w:rFonts w:ascii="Times New Roman" w:eastAsia="Times New Roman" w:hAnsi="Times New Roman" w:cs="Times New Roman"/>
          <w:sz w:val="26"/>
          <w:szCs w:val="26"/>
          <w:lang w:eastAsia="ru-RU"/>
        </w:rPr>
        <w:t xml:space="preserve"> налогоплательщика земельных участков, недвижимости, транспортных средств);</w:t>
      </w:r>
    </w:p>
    <w:p w:rsidR="007B1758" w:rsidRPr="007B1758" w:rsidRDefault="007B1758" w:rsidP="007B1758">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roofErr w:type="gramStart"/>
      <w:r w:rsidRPr="007B1758">
        <w:rPr>
          <w:rFonts w:ascii="Times New Roman" w:eastAsia="Times New Roman" w:hAnsi="Times New Roman" w:cs="Times New Roman"/>
          <w:sz w:val="26"/>
          <w:szCs w:val="26"/>
          <w:lang w:eastAsia="ru-RU"/>
        </w:rPr>
        <w:t xml:space="preserve">осуществлять истребование документов в соответствии со ст.93 НК РФ, получение пояснений налогоплательщика – </w:t>
      </w:r>
      <w:hyperlink r:id="rId14" w:history="1"/>
      <w:r w:rsidRPr="007B1758">
        <w:rPr>
          <w:rFonts w:ascii="Times New Roman" w:eastAsia="Times New Roman" w:hAnsi="Times New Roman" w:cs="Times New Roman"/>
          <w:sz w:val="26"/>
          <w:szCs w:val="26"/>
          <w:lang w:eastAsia="ru-RU"/>
        </w:rPr>
        <w:t xml:space="preserve"> п.3 ст. </w:t>
      </w:r>
      <w:hyperlink r:id="rId15" w:history="1">
        <w:r w:rsidRPr="007B1758">
          <w:rPr>
            <w:rFonts w:ascii="Times New Roman" w:eastAsia="Times New Roman" w:hAnsi="Times New Roman" w:cs="Times New Roman"/>
            <w:sz w:val="26"/>
            <w:szCs w:val="26"/>
            <w:lang w:eastAsia="ru-RU"/>
          </w:rPr>
          <w:t>88</w:t>
        </w:r>
      </w:hyperlink>
      <w:r w:rsidRPr="007B1758">
        <w:rPr>
          <w:rFonts w:ascii="Times New Roman" w:eastAsia="Times New Roman" w:hAnsi="Times New Roman" w:cs="Times New Roman"/>
          <w:sz w:val="26"/>
          <w:szCs w:val="26"/>
          <w:lang w:eastAsia="ru-RU"/>
        </w:rPr>
        <w:t xml:space="preserve"> НК РФ, допросов свидетелей </w:t>
      </w:r>
      <w:r w:rsidRPr="007B1758">
        <w:rPr>
          <w:rFonts w:ascii="Times New Roman" w:eastAsia="Times New Roman" w:hAnsi="Times New Roman" w:cs="Times New Roman"/>
          <w:sz w:val="26"/>
          <w:szCs w:val="26"/>
          <w:lang w:eastAsia="ru-RU"/>
        </w:rPr>
        <w:lastRenderedPageBreak/>
        <w:t xml:space="preserve">- </w:t>
      </w:r>
      <w:hyperlink r:id="rId16" w:history="1">
        <w:r w:rsidRPr="007B1758">
          <w:rPr>
            <w:rFonts w:ascii="Times New Roman" w:eastAsia="Times New Roman" w:hAnsi="Times New Roman" w:cs="Times New Roman"/>
            <w:sz w:val="26"/>
            <w:szCs w:val="26"/>
            <w:lang w:eastAsia="ru-RU"/>
          </w:rPr>
          <w:t>ст. 90</w:t>
        </w:r>
      </w:hyperlink>
      <w:r w:rsidRPr="007B1758">
        <w:rPr>
          <w:rFonts w:ascii="Times New Roman" w:eastAsia="Times New Roman" w:hAnsi="Times New Roman" w:cs="Times New Roman"/>
          <w:sz w:val="26"/>
          <w:szCs w:val="26"/>
          <w:lang w:eastAsia="ru-RU"/>
        </w:rPr>
        <w:t xml:space="preserve"> НК РФ, осмотр территорий (помещений) – ст. 92 НК РФ, проведение экспертизы - </w:t>
      </w:r>
      <w:hyperlink r:id="rId17" w:history="1">
        <w:r w:rsidRPr="007B1758">
          <w:rPr>
            <w:rFonts w:ascii="Times New Roman" w:eastAsia="Times New Roman" w:hAnsi="Times New Roman" w:cs="Times New Roman"/>
            <w:sz w:val="26"/>
            <w:szCs w:val="26"/>
            <w:lang w:eastAsia="ru-RU"/>
          </w:rPr>
          <w:t>ст. 95</w:t>
        </w:r>
      </w:hyperlink>
      <w:r w:rsidRPr="007B1758">
        <w:rPr>
          <w:rFonts w:ascii="Times New Roman" w:eastAsia="Times New Roman" w:hAnsi="Times New Roman" w:cs="Times New Roman"/>
          <w:sz w:val="26"/>
          <w:szCs w:val="26"/>
          <w:lang w:eastAsia="ru-RU"/>
        </w:rPr>
        <w:t xml:space="preserve"> НК РФ и т.д.); </w:t>
      </w:r>
      <w:proofErr w:type="gramEnd"/>
    </w:p>
    <w:p w:rsidR="007B1758" w:rsidRPr="007B1758" w:rsidRDefault="007B1758" w:rsidP="007B1758">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осуществлять истребование документов (информации) о налогоплательщике-плательщике сборов и налоговом агенте или информации о конкретных сделках в рамках статьи 93.1 НК РФ;</w:t>
      </w:r>
    </w:p>
    <w:p w:rsidR="007B1758" w:rsidRPr="007B1758" w:rsidRDefault="007B1758" w:rsidP="007B1758">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осуществлять взаимодействие с правоохранительными и иными контролирующими органами по вопросам взаимного обмена информацией, проведения скоординированных контрольных мероприятий при проведении выездных налоговых проверок и другим вопросам взаимодействия в сфере деятельности по выявлению, предупреждению и пресечению налоговых правонарушений;</w:t>
      </w:r>
    </w:p>
    <w:p w:rsidR="007B1758" w:rsidRPr="007B1758" w:rsidRDefault="007B1758" w:rsidP="007B1758">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осуществлять отработку сложных разрывов по экстерриториальному признаку;</w:t>
      </w:r>
    </w:p>
    <w:p w:rsidR="007B1758" w:rsidRPr="007B1758" w:rsidRDefault="007B1758" w:rsidP="007B1758">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осуществлять формирование и направление статистической отчетности о результатах проверок соблюдения законодательства о налогах и сборах, утвержденной ФНС России по направлению деятельности Отдела;</w:t>
      </w:r>
    </w:p>
    <w:p w:rsidR="007B1758" w:rsidRPr="007B1758" w:rsidRDefault="007B1758" w:rsidP="007B1758">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осуществлять подготовку ответов на письменные запросы налогоплательщиков;</w:t>
      </w:r>
    </w:p>
    <w:p w:rsidR="007B1758" w:rsidRPr="007B1758" w:rsidRDefault="007B1758" w:rsidP="007B1758">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осуществлять производство по делам об административных правонарушениях;</w:t>
      </w:r>
    </w:p>
    <w:p w:rsidR="007B1758" w:rsidRPr="007B1758" w:rsidRDefault="007B1758" w:rsidP="007B1758">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осуществлять оформление результатов камеральных и выездных проверок (актов, решений в соответствии со ст. ст. 100, 101, 101.4 НК РФ);</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осуществлять рассмотрение и подготовку заключения по налоговым спорам на акты ненормативного характера территориальных налоговых органов, связанные с применением законодательства Российской Федерации о налогах и сборах (рассмотрение налоговых споров во внесудебном порядке) в ходе камеральных проверок налоговых деклараций по налогу на добавленную стоимость по предмету деятельности Отдела и выездных налоговых проверок;</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осуществлять мониторинг, обобщение и анализ сведений, содержащихся в федеральных информационных ресурсах, образующихся при функционировании системы контроля оборота товаров;</w:t>
      </w:r>
    </w:p>
    <w:p w:rsidR="007B1758" w:rsidRPr="007B1758" w:rsidRDefault="007B1758" w:rsidP="007B1758">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осуществлять информационное взаимодействие с правоохранительными, таможенными, органами валютного контроля и иными контролирующими органами по вопросам проведения скоординированных контрольных мероприятий и другим вопросам взаимодействия в пределах компетенции Отдела по выявлению, предупреждению и пресечению налоговых, иных правонарушений;</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осуществлять выполнение критериев и порядка оценки эффективности работы налоговых органов по проведению налогового контроля в формах камеральных налоговых проверок, выездных налоговых проверок и вне рамок налоговых проверок;</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proofErr w:type="gramStart"/>
      <w:r w:rsidRPr="007B1758">
        <w:rPr>
          <w:rFonts w:ascii="Times New Roman" w:eastAsia="Times New Roman" w:hAnsi="Times New Roman" w:cs="Times New Roman"/>
          <w:sz w:val="26"/>
          <w:szCs w:val="26"/>
          <w:lang w:eastAsia="ru-RU"/>
        </w:rPr>
        <w:t>осуществлять рассмотрение с участием правового отдела предварительных материалов проверки с целью разработки подробных планов проверок с указанием мероприятий налогового контроля, которые необходимо провести в рамках камеральной и выездной налоговой проверки, а также с целью анализа и качества проведенных контрольных мероприятий, достаточности (недостаточности) собранных доказательств для принятия решения о привлечении (об отказе в привлечении) к налоговой ответственности по результатам камеральной и</w:t>
      </w:r>
      <w:proofErr w:type="gramEnd"/>
      <w:r w:rsidRPr="007B1758">
        <w:rPr>
          <w:rFonts w:ascii="Times New Roman" w:eastAsia="Times New Roman" w:hAnsi="Times New Roman" w:cs="Times New Roman"/>
          <w:sz w:val="26"/>
          <w:szCs w:val="26"/>
          <w:lang w:eastAsia="ru-RU"/>
        </w:rPr>
        <w:t xml:space="preserve"> выездной налоговой проверки; </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lastRenderedPageBreak/>
        <w:t>осуществлять рассмотрение с участием правового отдела представленных налогоплательщиками возражений (объяснений) по актам выездных, камеральных налоговых проверок;</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осуществлять достоверное ведение и полноту информационных ресурсов, отнесенных к компетенции Отдела;</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осуществлять рассмотрение заявлений и жалоб юридических лиц и граждан, связанных с вопросами применения положений действующих законодательных и иных нормативных правовых актов, регулирующих процедуры проведения налогового контроля в формах камеральных налоговых проверок, выездных налоговых проверок и вне рамок проверок оформления и реализации его результатов по вопросам, входящим в компетенцию Отдела;</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осуществлять участие при необходимости в судебных разбирательствах по искам, предъявленным налогоплательщиками к налоговым органам, и по искам налоговых органов, предъявленным налогоплательщикам;</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xml:space="preserve">Старший государственный налоговый инспектор должен знать и использовать в работе ведомственное программное обеспечение и справочные правовые системы; </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xml:space="preserve">Самостоятельно, качественно и своевременно выполнять порученные ему работы в соответствии с функциональными обязанностями по специализации; </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Обеспечивать достоверность подготовленных документов;</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xml:space="preserve">Обеспечивать проведение государственной политики по направлениям сферы ответственности налоговых органов;   </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xml:space="preserve">соблюдать ограничения, выполнять обязательства и требования к служебному поведению, не нарушать запреты, которые установлены Федеральным законом </w:t>
      </w:r>
      <w:hyperlink r:id="rId18" w:history="1">
        <w:r w:rsidRPr="007B1758">
          <w:rPr>
            <w:rFonts w:ascii="Times New Roman" w:eastAsia="Times New Roman" w:hAnsi="Times New Roman" w:cs="Times New Roman"/>
            <w:sz w:val="26"/>
            <w:szCs w:val="26"/>
            <w:lang w:eastAsia="ru-RU"/>
          </w:rPr>
          <w:t>от 27.07.2004 № 79-ФЗ  "О государственной гражданской службе Российской Федерации"</w:t>
        </w:r>
      </w:hyperlink>
      <w:r w:rsidRPr="007B1758">
        <w:rPr>
          <w:rFonts w:ascii="Times New Roman" w:eastAsia="Times New Roman" w:hAnsi="Times New Roman" w:cs="Times New Roman"/>
          <w:sz w:val="26"/>
          <w:szCs w:val="26"/>
          <w:lang w:eastAsia="ru-RU"/>
        </w:rPr>
        <w:t xml:space="preserve">,  Федеральный </w:t>
      </w:r>
      <w:hyperlink r:id="rId19" w:history="1">
        <w:r w:rsidRPr="007B1758">
          <w:rPr>
            <w:rFonts w:ascii="Times New Roman" w:eastAsia="Times New Roman" w:hAnsi="Times New Roman" w:cs="Times New Roman"/>
            <w:sz w:val="26"/>
            <w:szCs w:val="26"/>
            <w:lang w:eastAsia="ru-RU"/>
          </w:rPr>
          <w:t>закон</w:t>
        </w:r>
      </w:hyperlink>
      <w:r w:rsidRPr="007B1758">
        <w:rPr>
          <w:rFonts w:ascii="Times New Roman" w:eastAsia="Times New Roman" w:hAnsi="Times New Roman" w:cs="Times New Roman"/>
          <w:sz w:val="26"/>
          <w:szCs w:val="26"/>
          <w:lang w:eastAsia="ru-RU"/>
        </w:rPr>
        <w:t xml:space="preserve"> от 25.12.2008 № 273-ФЗ "О противодействии коррупции" и другими федеральными законами;</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xml:space="preserve">выполнять обязанности гражданского служащего, предусмотренные Федеральным законом </w:t>
      </w:r>
      <w:hyperlink r:id="rId20" w:history="1">
        <w:r w:rsidRPr="007B1758">
          <w:rPr>
            <w:rFonts w:ascii="Times New Roman" w:eastAsia="Times New Roman" w:hAnsi="Times New Roman" w:cs="Times New Roman"/>
            <w:sz w:val="26"/>
            <w:szCs w:val="26"/>
            <w:lang w:eastAsia="ru-RU"/>
          </w:rPr>
          <w:t>от 27.07.2004 № 79-ФЗ  "О государственной гражданской службе Российской Федерации"</w:t>
        </w:r>
      </w:hyperlink>
      <w:r w:rsidRPr="007B1758">
        <w:rPr>
          <w:rFonts w:ascii="Times New Roman" w:eastAsia="Times New Roman" w:hAnsi="Times New Roman" w:cs="Times New Roman"/>
          <w:sz w:val="26"/>
          <w:szCs w:val="26"/>
          <w:lang w:eastAsia="ru-RU"/>
        </w:rPr>
        <w:t xml:space="preserve">, Федеральным </w:t>
      </w:r>
      <w:hyperlink r:id="rId21" w:history="1">
        <w:r w:rsidRPr="007B1758">
          <w:rPr>
            <w:rFonts w:ascii="Times New Roman" w:eastAsia="Times New Roman" w:hAnsi="Times New Roman" w:cs="Times New Roman"/>
            <w:sz w:val="26"/>
            <w:szCs w:val="26"/>
            <w:lang w:eastAsia="ru-RU"/>
          </w:rPr>
          <w:t>закон</w:t>
        </w:r>
      </w:hyperlink>
      <w:r w:rsidRPr="007B1758">
        <w:rPr>
          <w:rFonts w:ascii="Times New Roman" w:eastAsia="Times New Roman" w:hAnsi="Times New Roman" w:cs="Times New Roman"/>
          <w:sz w:val="26"/>
          <w:szCs w:val="26"/>
          <w:lang w:eastAsia="ru-RU"/>
        </w:rPr>
        <w:t>ом от 25.12.2008 № 273-ФЗ "О противодействии коррупции" и другими федеральными законами.</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xml:space="preserve">при решении вопросов, входящих в компетенцию отдела, выполнять распоряжения начальника Инспекции, заместителя начальника Инспекции координирующего деятельность отдела, начальника отдела, предъявляемые в соответствии с разграничением их обязанностей и полномочий; </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выполнять письменные и устные указания (распоряжения, поручения) начальника инспекции, заместителя начальника инспекции курирующего отдел, начальника отдела, и представлять отчет об исполнении этих указаний;</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самостоятельно, качественно и своевременно выполнять порученные ему работы в соответствии с должностными  обязанностями;</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выполнять отдельные поручения руководства инспекции, не предусмотренные должностным регламентом;</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обеспечивать взаимозаменяемость на время длительного отпуска другого работника отдела.</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рассматривать заявления, предложения, жалобы с подготовкой мотивированного заключения, по вопросам, входящим в компетенцию отдела;</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оказывать практическую помощь сотрудникам по предмету деятельности отдела;</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lastRenderedPageBreak/>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не совершать поступки, порочащие честь и достоинство государственного служащего;</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поддерживать уровень квалификации, необходимый для надлежащего выполнения данных обязанностей;</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представлять представителю нанимателя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 в порядке, установленном федеральными законами и иными нормативными правовыми актами Российской Федерации;</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xml:space="preserve">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законом "О </w:t>
      </w:r>
      <w:proofErr w:type="gramStart"/>
      <w:r w:rsidRPr="007B1758">
        <w:rPr>
          <w:rFonts w:ascii="Times New Roman" w:eastAsia="Times New Roman" w:hAnsi="Times New Roman" w:cs="Times New Roman"/>
          <w:sz w:val="26"/>
          <w:szCs w:val="26"/>
          <w:lang w:eastAsia="ru-RU"/>
        </w:rPr>
        <w:t>контроле за</w:t>
      </w:r>
      <w:proofErr w:type="gramEnd"/>
      <w:r w:rsidRPr="007B1758">
        <w:rPr>
          <w:rFonts w:ascii="Times New Roman" w:eastAsia="Times New Roman" w:hAnsi="Times New Roman" w:cs="Times New Roman"/>
          <w:sz w:val="26"/>
          <w:szCs w:val="26"/>
          <w:lang w:eastAsia="ru-RU"/>
        </w:rPr>
        <w:t xml:space="preserve"> соответствием расходов лиц, замещающих государственные должности, и иных лиц их доходам".</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предоставлять, представителю нанимателя, сведения об адресах сайтов и (или) страниц сайтов в информационно-телекоммуникационной сети "Интернет", на которых, гражданский служащий размещал общедоступную информацию, а также данные, позволяющие их идентифицировать,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гражданского служащего;</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обеспечивать сохранность служебного удостоверения, 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 времени и причине утраты (порчи) служебного удостоверения, при утрате служебного удостоверения к докладной записке приложить справку об обращении в органы внутренних дел;</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соблюдать установленные правила публичных выступлений и предоставления служебной информации;</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проявлять корректность в обращении с гражданами и работниками ФНС России, Управления, Инспекций;</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не допускать конфликтных ситуаций, способных нанести ущерб собственной репутации или авторитету ФНС России, Управления, Инспекции;</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соблюдать правила и нормы охраны труда и техники безопасности;</w:t>
      </w:r>
    </w:p>
    <w:p w:rsid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416999" w:rsidRPr="00416999" w:rsidRDefault="00416999" w:rsidP="00416999">
      <w:pPr>
        <w:spacing w:after="0" w:line="240" w:lineRule="auto"/>
        <w:ind w:firstLine="709"/>
        <w:rPr>
          <w:rFonts w:ascii="Times New Roman" w:hAnsi="Times New Roman" w:cs="Times New Roman"/>
          <w:sz w:val="26"/>
          <w:szCs w:val="26"/>
        </w:rPr>
      </w:pPr>
      <w:r w:rsidRPr="00416999">
        <w:rPr>
          <w:rFonts w:ascii="Times New Roman" w:hAnsi="Times New Roman" w:cs="Times New Roman"/>
          <w:sz w:val="26"/>
          <w:szCs w:val="26"/>
        </w:rPr>
        <w:t>осуществлять получение, обработку, хранение и передачу персональных данных, к которым он допущен;</w:t>
      </w:r>
    </w:p>
    <w:p w:rsidR="00416999" w:rsidRPr="00416999" w:rsidRDefault="00416999" w:rsidP="00416999">
      <w:pPr>
        <w:spacing w:after="0" w:line="240" w:lineRule="auto"/>
        <w:ind w:firstLine="709"/>
        <w:rPr>
          <w:rFonts w:ascii="Times New Roman" w:hAnsi="Times New Roman" w:cs="Times New Roman"/>
          <w:sz w:val="26"/>
          <w:szCs w:val="26"/>
        </w:rPr>
      </w:pPr>
      <w:r w:rsidRPr="00416999">
        <w:rPr>
          <w:rFonts w:ascii="Times New Roman" w:hAnsi="Times New Roman" w:cs="Times New Roman"/>
          <w:sz w:val="26"/>
          <w:szCs w:val="26"/>
        </w:rPr>
        <w:t>не разглашать информацию о персональных данных, к которым он допущен;</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7B1758" w:rsidRPr="007B1758" w:rsidRDefault="007B1758" w:rsidP="007B1758">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соблюдать Кодекс этики и служебного поведения государственных гражданских служащих Федеральной налоговой службы;</w:t>
      </w:r>
    </w:p>
    <w:p w:rsidR="007B1758" w:rsidRPr="007B1758" w:rsidRDefault="007B1758" w:rsidP="007B1758">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соблюдать служебный распорядок Инспекции;</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lastRenderedPageBreak/>
        <w:t>уведомлять представителя нанимателя, обо всех случаях обращения к нему каких-либо лиц в целях склонения его к совершению коррупционных правонарушений;</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принимать меры по недопущению любой возможности возникновения конфликта интересов;</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в письменной форме уведомлять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в целях предотвращения конфликта интересов передает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7B1758" w:rsidRPr="007B1758" w:rsidRDefault="007B1758" w:rsidP="007B1758">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выполнять работу по защите информации в отделе;</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обеспечивать сохранность комплектности закрепленного оборудования;</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обеспечивать сохранность целостности специальных пломбировочных устройств (</w:t>
      </w:r>
      <w:proofErr w:type="spellStart"/>
      <w:r w:rsidRPr="007B1758">
        <w:rPr>
          <w:rFonts w:ascii="Times New Roman" w:eastAsia="Times New Roman" w:hAnsi="Times New Roman" w:cs="Times New Roman"/>
          <w:sz w:val="26"/>
          <w:szCs w:val="26"/>
          <w:lang w:eastAsia="ru-RU"/>
        </w:rPr>
        <w:t>стикеров</w:t>
      </w:r>
      <w:proofErr w:type="spellEnd"/>
      <w:r w:rsidRPr="007B1758">
        <w:rPr>
          <w:rFonts w:ascii="Times New Roman" w:eastAsia="Times New Roman" w:hAnsi="Times New Roman" w:cs="Times New Roman"/>
          <w:sz w:val="26"/>
          <w:szCs w:val="26"/>
          <w:lang w:eastAsia="ru-RU"/>
        </w:rPr>
        <w:t>, лент, пломб, печатей и др.) на закрепленном оборудовании;</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обеспечивать целевое использование локальных (информационное пространство рабочей станции) и сетевых ресурсов ЛВС Инспекции, предоставленных ему (ей) для выполнения служебных обязанностей;</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proofErr w:type="gramStart"/>
      <w:r w:rsidRPr="007B1758">
        <w:rPr>
          <w:rFonts w:ascii="Times New Roman" w:eastAsia="Times New Roman" w:hAnsi="Times New Roman" w:cs="Times New Roman"/>
          <w:sz w:val="26"/>
          <w:szCs w:val="26"/>
          <w:lang w:eastAsia="ru-RU"/>
        </w:rPr>
        <w:t>обязан</w:t>
      </w:r>
      <w:proofErr w:type="gramEnd"/>
      <w:r w:rsidRPr="007B1758">
        <w:rPr>
          <w:rFonts w:ascii="Times New Roman" w:eastAsia="Times New Roman" w:hAnsi="Times New Roman" w:cs="Times New Roman"/>
          <w:sz w:val="26"/>
          <w:szCs w:val="26"/>
          <w:lang w:eastAsia="ru-RU"/>
        </w:rPr>
        <w:t xml:space="preserve"> исключить самостоятельное и (или) с помощью третьих лиц несанкционированное подключение любых внешних устройств, ноутбуков и незарегистрированных носителей информации к закрепленному оборудованию или сетевым ресурсам ЛВС Инспекции;</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обязан  исключить допуск других работников и лиц, не являющихся работниками Инспекции, к работе на закрепленной за ним (ней) рабочей станции (исключение составляют сотрудники отдела информатизации и администратор безопасности).</w:t>
      </w:r>
    </w:p>
    <w:p w:rsidR="007B1758" w:rsidRPr="007B1758" w:rsidRDefault="007B1758" w:rsidP="007B1758">
      <w:pPr>
        <w:shd w:val="clear" w:color="auto" w:fill="FFFFFF"/>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xml:space="preserve">9. Основные права старшего государственного налогового инспектора </w:t>
      </w:r>
      <w:r w:rsidRPr="007B1758">
        <w:rPr>
          <w:rFonts w:ascii="Times New Roman" w:eastAsia="Times New Roman" w:hAnsi="Times New Roman" w:cs="Times New Roman"/>
          <w:bCs/>
          <w:sz w:val="26"/>
          <w:szCs w:val="26"/>
          <w:lang w:eastAsia="ru-RU"/>
        </w:rPr>
        <w:t xml:space="preserve"> определены статьей 14 </w:t>
      </w:r>
      <w:r w:rsidRPr="007B1758">
        <w:rPr>
          <w:rFonts w:ascii="Times New Roman" w:eastAsia="Times New Roman" w:hAnsi="Times New Roman" w:cs="Times New Roman"/>
          <w:sz w:val="26"/>
          <w:szCs w:val="26"/>
          <w:lang w:eastAsia="ru-RU"/>
        </w:rPr>
        <w:t xml:space="preserve">Федерального     Закона    от  27 июля   2004 года  № 79-ФЗ «О государственной гражданской службе Российской Федерации». </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В целях исполнения возложенных должностных обязанностей старший государственный налоговый инспектор имеет право:</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получать надлежащие организационно-технические условия, необходимые для исполнения должностных обязанностей;</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знакомиться с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lastRenderedPageBreak/>
        <w:t>на  оплату труда и другие выплаты в соответствии с Федеральным законом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получать в установленном порядке информацию и материалы, необходимые для исполнения должностных обязанностей, а также вносит предложения о совершенствовании деятельности государственного органа;</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на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на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знакомиться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на защиту сведений о гражданском служащем;</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xml:space="preserve">на должностной </w:t>
      </w:r>
      <w:proofErr w:type="gramStart"/>
      <w:r w:rsidRPr="007B1758">
        <w:rPr>
          <w:rFonts w:ascii="Times New Roman" w:eastAsia="Times New Roman" w:hAnsi="Times New Roman" w:cs="Times New Roman"/>
          <w:sz w:val="26"/>
          <w:szCs w:val="26"/>
          <w:lang w:eastAsia="ru-RU"/>
        </w:rPr>
        <w:t>рост</w:t>
      </w:r>
      <w:proofErr w:type="gramEnd"/>
      <w:r w:rsidRPr="007B1758">
        <w:rPr>
          <w:rFonts w:ascii="Times New Roman" w:eastAsia="Times New Roman" w:hAnsi="Times New Roman" w:cs="Times New Roman"/>
          <w:sz w:val="26"/>
          <w:szCs w:val="26"/>
          <w:lang w:eastAsia="ru-RU"/>
        </w:rPr>
        <w:t xml:space="preserve"> на конкурсной основе;</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получать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на членство в профессиональном союзе;</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на  рассмотрение индивидуальных служебных споров в соответствии с Федеральным законом № 79-ФЗ «О государственной гражданской службе Российской Федерации» и другими федеральными законами;</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на  проведение по его заявлению служебной проверки;</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на  защиту своих прав и законных интересов на гражданской службе, включая обжалование в суде их нарушения;</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на  медицинское страхование в соответствии Федеральным законом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на  государственную защиту своих жизни и здоровья, жизни и здоровья членов своей семьи, а также принадлежащего ему имущества;</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на  государственное пенсионное обеспечение в соответствии с федеральным законом;</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на  доступ к служебной тайне в соответствии с полномочиями, определенными должностным регламентом;</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xml:space="preserve"> </w:t>
      </w:r>
      <w:proofErr w:type="gramStart"/>
      <w:r w:rsidRPr="007B1758">
        <w:rPr>
          <w:rFonts w:ascii="Times New Roman" w:eastAsia="Times New Roman" w:hAnsi="Times New Roman" w:cs="Times New Roman"/>
          <w:sz w:val="26"/>
          <w:szCs w:val="26"/>
          <w:lang w:eastAsia="ru-RU"/>
        </w:rPr>
        <w:t>на</w:t>
      </w:r>
      <w:proofErr w:type="gramEnd"/>
      <w:r w:rsidRPr="007B1758">
        <w:rPr>
          <w:rFonts w:ascii="Times New Roman" w:eastAsia="Times New Roman" w:hAnsi="Times New Roman" w:cs="Times New Roman"/>
          <w:sz w:val="26"/>
          <w:szCs w:val="26"/>
          <w:lang w:eastAsia="ru-RU"/>
        </w:rPr>
        <w:t xml:space="preserve"> </w:t>
      </w:r>
      <w:proofErr w:type="gramStart"/>
      <w:r w:rsidRPr="007B1758">
        <w:rPr>
          <w:rFonts w:ascii="Times New Roman" w:eastAsia="Times New Roman" w:hAnsi="Times New Roman" w:cs="Times New Roman"/>
          <w:sz w:val="26"/>
          <w:szCs w:val="26"/>
          <w:lang w:eastAsia="ru-RU"/>
        </w:rPr>
        <w:t>проставления</w:t>
      </w:r>
      <w:proofErr w:type="gramEnd"/>
      <w:r w:rsidRPr="007B1758">
        <w:rPr>
          <w:rFonts w:ascii="Times New Roman" w:eastAsia="Times New Roman" w:hAnsi="Times New Roman" w:cs="Times New Roman"/>
          <w:sz w:val="26"/>
          <w:szCs w:val="26"/>
          <w:lang w:eastAsia="ru-RU"/>
        </w:rPr>
        <w:t xml:space="preserve"> ограничивающей пометки «Для служебного пользования» на документах, содержащих служебную информацию ограниченного распространения;</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xml:space="preserve"> получать доступ к информационным, программным и аппаратным ресурсам Инспекции, а также к федеральным информационным ресурсам ФНС России необходимым для исполнения должностных обязанностей;</w:t>
      </w:r>
    </w:p>
    <w:p w:rsidR="007B1758" w:rsidRPr="007B1758" w:rsidRDefault="007B1758" w:rsidP="007B1758">
      <w:pPr>
        <w:spacing w:after="0" w:line="240" w:lineRule="auto"/>
        <w:ind w:firstLine="720"/>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xml:space="preserve">10. </w:t>
      </w:r>
      <w:proofErr w:type="gramStart"/>
      <w:r w:rsidRPr="007B1758">
        <w:rPr>
          <w:rFonts w:ascii="Times New Roman" w:eastAsia="Times New Roman" w:hAnsi="Times New Roman" w:cs="Times New Roman"/>
          <w:sz w:val="26"/>
          <w:szCs w:val="26"/>
          <w:lang w:eastAsia="ru-RU"/>
        </w:rPr>
        <w:t xml:space="preserve">Старший 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w:t>
      </w:r>
      <w:r w:rsidRPr="007B1758">
        <w:rPr>
          <w:rFonts w:ascii="Times New Roman" w:eastAsia="Times New Roman" w:hAnsi="Times New Roman" w:cs="Times New Roman"/>
          <w:sz w:val="26"/>
          <w:szCs w:val="26"/>
          <w:lang w:eastAsia="ru-RU"/>
        </w:rPr>
        <w:lastRenderedPageBreak/>
        <w:t xml:space="preserve">постановлением Правительства Российской Федерации от 30 сентября </w:t>
      </w:r>
      <w:smartTag w:uri="urn:schemas-microsoft-com:office:smarttags" w:element="metricconverter">
        <w:smartTagPr>
          <w:attr w:name="ProductID" w:val="2004 г"/>
        </w:smartTagPr>
        <w:r w:rsidRPr="007B1758">
          <w:rPr>
            <w:rFonts w:ascii="Times New Roman" w:eastAsia="Times New Roman" w:hAnsi="Times New Roman" w:cs="Times New Roman"/>
            <w:sz w:val="26"/>
            <w:szCs w:val="26"/>
            <w:lang w:eastAsia="ru-RU"/>
          </w:rPr>
          <w:t>2004 г</w:t>
        </w:r>
      </w:smartTag>
      <w:r w:rsidRPr="007B1758">
        <w:rPr>
          <w:rFonts w:ascii="Times New Roman" w:eastAsia="Times New Roman" w:hAnsi="Times New Roman" w:cs="Times New Roman"/>
          <w:sz w:val="26"/>
          <w:szCs w:val="26"/>
          <w:lang w:eastAsia="ru-RU"/>
        </w:rPr>
        <w:t>. № 506, положением об Инспекции, утвержденным руководителем УФНС России по Ставропольскому краю</w:t>
      </w:r>
      <w:r w:rsidR="00416999">
        <w:rPr>
          <w:rFonts w:ascii="Times New Roman" w:eastAsia="Times New Roman" w:hAnsi="Times New Roman" w:cs="Times New Roman"/>
          <w:sz w:val="26"/>
          <w:szCs w:val="26"/>
          <w:lang w:eastAsia="ru-RU"/>
        </w:rPr>
        <w:t xml:space="preserve"> 14 марта 2023 года</w:t>
      </w:r>
      <w:r w:rsidRPr="007B1758">
        <w:rPr>
          <w:rFonts w:ascii="Times New Roman" w:eastAsia="Times New Roman" w:hAnsi="Times New Roman" w:cs="Times New Roman"/>
          <w:sz w:val="26"/>
          <w:szCs w:val="26"/>
          <w:lang w:eastAsia="ru-RU"/>
        </w:rPr>
        <w:t>, положением о контрольно-аналитическом отделе № 1, приказами (распоряжениями) ФНС России,  приказами управления ФНС России по субъекту Российской</w:t>
      </w:r>
      <w:proofErr w:type="gramEnd"/>
      <w:r w:rsidRPr="007B1758">
        <w:rPr>
          <w:rFonts w:ascii="Times New Roman" w:eastAsia="Times New Roman" w:hAnsi="Times New Roman" w:cs="Times New Roman"/>
          <w:sz w:val="26"/>
          <w:szCs w:val="26"/>
          <w:lang w:eastAsia="ru-RU"/>
        </w:rPr>
        <w:t xml:space="preserve"> Федерации (далее – управление), приказами инспекции, поручениями руководства инспекции.</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11. Старший государственный налоговый инспектор несёт ответственность за неисполнение</w:t>
      </w:r>
      <w:r w:rsidRPr="007B1758">
        <w:rPr>
          <w:rFonts w:ascii="Times New Roman" w:eastAsia="Times New Roman" w:hAnsi="Times New Roman" w:cs="Times New Roman"/>
          <w:bCs/>
          <w:sz w:val="26"/>
          <w:szCs w:val="26"/>
          <w:lang w:eastAsia="ru-RU"/>
        </w:rPr>
        <w:t xml:space="preserve"> </w:t>
      </w:r>
      <w:r w:rsidRPr="007B1758">
        <w:rPr>
          <w:rFonts w:ascii="Times New Roman" w:eastAsia="Times New Roman" w:hAnsi="Times New Roman" w:cs="Times New Roman"/>
          <w:sz w:val="26"/>
          <w:szCs w:val="26"/>
          <w:lang w:eastAsia="ru-RU"/>
        </w:rPr>
        <w:t>(ненадлежащее исполнение) должностных обязанностей в соответствии задачами и функциями контрольно-аналитического отдела, функциональными особенностями замещаемой в нем должности гражданской службы:</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качественное и своевременное выполнение должностных обязанностей, соблюдение налогового законодательства;</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полноту, достоверность и своевременность представления информации;</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сохранность имущества инспекции, находящегося в пользовании отдела;</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конфиденциальность информации полученной в результате исполнения должностных обязанностей.</w:t>
      </w:r>
    </w:p>
    <w:p w:rsidR="007B1758" w:rsidRPr="007B1758" w:rsidRDefault="007B1758" w:rsidP="007B1758">
      <w:pPr>
        <w:spacing w:after="0" w:line="240" w:lineRule="auto"/>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ab/>
        <w:t>трудовой и исполнительской дисциплины;</w:t>
      </w:r>
    </w:p>
    <w:p w:rsidR="007B1758" w:rsidRPr="007B1758" w:rsidRDefault="007B1758" w:rsidP="007B1758">
      <w:pPr>
        <w:spacing w:after="0" w:line="240" w:lineRule="auto"/>
        <w:ind w:firstLine="708"/>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сохранность комплектности закрепленного оборудования;</w:t>
      </w:r>
    </w:p>
    <w:p w:rsidR="007B1758" w:rsidRPr="007B1758" w:rsidRDefault="007B1758" w:rsidP="007B1758">
      <w:pPr>
        <w:tabs>
          <w:tab w:val="left" w:pos="720"/>
        </w:tabs>
        <w:spacing w:after="0" w:line="240" w:lineRule="auto"/>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xml:space="preserve">          целостность специальных пломбировочных устройств (</w:t>
      </w:r>
      <w:proofErr w:type="spellStart"/>
      <w:r w:rsidRPr="007B1758">
        <w:rPr>
          <w:rFonts w:ascii="Times New Roman" w:eastAsia="Times New Roman" w:hAnsi="Times New Roman" w:cs="Times New Roman"/>
          <w:sz w:val="26"/>
          <w:szCs w:val="26"/>
          <w:lang w:eastAsia="ru-RU"/>
        </w:rPr>
        <w:t>стикеров</w:t>
      </w:r>
      <w:proofErr w:type="spellEnd"/>
      <w:r w:rsidRPr="007B1758">
        <w:rPr>
          <w:rFonts w:ascii="Times New Roman" w:eastAsia="Times New Roman" w:hAnsi="Times New Roman" w:cs="Times New Roman"/>
          <w:sz w:val="26"/>
          <w:szCs w:val="26"/>
          <w:lang w:eastAsia="ru-RU"/>
        </w:rPr>
        <w:t>, лент, пломб, печатей и др.) на закрепленном оборудовании;</w:t>
      </w:r>
    </w:p>
    <w:p w:rsidR="007B1758" w:rsidRPr="007B1758" w:rsidRDefault="007B1758" w:rsidP="007B1758">
      <w:pPr>
        <w:spacing w:after="0" w:line="240" w:lineRule="auto"/>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xml:space="preserve"> </w:t>
      </w:r>
      <w:r w:rsidRPr="007B1758">
        <w:rPr>
          <w:rFonts w:ascii="Times New Roman" w:eastAsia="Times New Roman" w:hAnsi="Times New Roman" w:cs="Times New Roman"/>
          <w:sz w:val="26"/>
          <w:szCs w:val="26"/>
          <w:lang w:eastAsia="ru-RU"/>
        </w:rPr>
        <w:tab/>
        <w:t>целевое использование локальных (информационное пространство рабочей станции) и сетевых ресурсов ЛВС инспекции, предоставленных ему (ей) для выполнения служебных обязанностей;</w:t>
      </w:r>
    </w:p>
    <w:p w:rsidR="007B1758" w:rsidRPr="007B1758" w:rsidRDefault="007B1758" w:rsidP="007B1758">
      <w:pPr>
        <w:spacing w:after="0" w:line="240" w:lineRule="auto"/>
        <w:ind w:firstLine="708"/>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самостоятельное и (или) с помощью третьих лиц несанкционированное подключение любых внешних устройств, ноутбуков и незарегистрированных носителей информации к закрепленному оборудованию или сетевым ресурсам ЛВС Инспекции;</w:t>
      </w:r>
    </w:p>
    <w:p w:rsidR="007B1758" w:rsidRPr="007B1758" w:rsidRDefault="007B1758" w:rsidP="007B1758">
      <w:pPr>
        <w:spacing w:after="0" w:line="240" w:lineRule="auto"/>
        <w:ind w:firstLine="708"/>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допуск других работников и лиц, не являющихся работниками Инспекции (Управления), к работе на закрепленной за ним (ней) рабочей станции (исключение составляют сотрудники отдела информатизации и сотрудник ответственный за обеспечение информационной безопасности);</w:t>
      </w:r>
    </w:p>
    <w:p w:rsidR="007B1758" w:rsidRPr="007B1758" w:rsidRDefault="007B1758" w:rsidP="007B1758">
      <w:pPr>
        <w:spacing w:after="0" w:line="240" w:lineRule="auto"/>
        <w:jc w:val="both"/>
        <w:rPr>
          <w:rFonts w:ascii="Times New Roman" w:eastAsia="Times New Roman" w:hAnsi="Times New Roman" w:cs="Times New Roman"/>
          <w:b/>
          <w:sz w:val="26"/>
          <w:szCs w:val="26"/>
          <w:lang w:eastAsia="ru-RU"/>
        </w:rPr>
      </w:pPr>
      <w:r w:rsidRPr="007B1758">
        <w:rPr>
          <w:rFonts w:ascii="Times New Roman" w:eastAsia="Times New Roman" w:hAnsi="Times New Roman" w:cs="Times New Roman"/>
          <w:sz w:val="26"/>
          <w:szCs w:val="26"/>
          <w:lang w:eastAsia="ru-RU"/>
        </w:rPr>
        <w:tab/>
        <w:t>иных должностных обязанностей, предусмотренных настоящим регламентом.</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Старший государственный налоговый инспектор за неисполнение</w:t>
      </w:r>
      <w:r w:rsidRPr="007B1758">
        <w:rPr>
          <w:rFonts w:ascii="Times New Roman" w:eastAsia="Times New Roman" w:hAnsi="Times New Roman" w:cs="Times New Roman"/>
          <w:bCs/>
          <w:sz w:val="26"/>
          <w:szCs w:val="26"/>
          <w:lang w:eastAsia="ru-RU"/>
        </w:rPr>
        <w:t xml:space="preserve"> или </w:t>
      </w:r>
      <w:r w:rsidRPr="007B1758">
        <w:rPr>
          <w:rFonts w:ascii="Times New Roman" w:eastAsia="Times New Roman" w:hAnsi="Times New Roman" w:cs="Times New Roman"/>
          <w:sz w:val="26"/>
          <w:szCs w:val="26"/>
          <w:lang w:eastAsia="ru-RU"/>
        </w:rPr>
        <w:t xml:space="preserve">ненадлежащее исполнение должностных обязанностей может быть привлечен к ответственности в соответствии законодательством Российской Федерации. Кроме того, старший государственный налоговый инспектор несет ответственность </w:t>
      </w:r>
      <w:proofErr w:type="gramStart"/>
      <w:r w:rsidRPr="007B1758">
        <w:rPr>
          <w:rFonts w:ascii="Times New Roman" w:eastAsia="Times New Roman" w:hAnsi="Times New Roman" w:cs="Times New Roman"/>
          <w:sz w:val="26"/>
          <w:szCs w:val="26"/>
          <w:lang w:eastAsia="ru-RU"/>
        </w:rPr>
        <w:t>за</w:t>
      </w:r>
      <w:proofErr w:type="gramEnd"/>
      <w:r w:rsidRPr="007B1758">
        <w:rPr>
          <w:rFonts w:ascii="Times New Roman" w:eastAsia="Times New Roman" w:hAnsi="Times New Roman" w:cs="Times New Roman"/>
          <w:sz w:val="26"/>
          <w:szCs w:val="26"/>
          <w:lang w:eastAsia="ru-RU"/>
        </w:rPr>
        <w:t>:</w:t>
      </w:r>
    </w:p>
    <w:p w:rsidR="007B1758" w:rsidRPr="007B1758" w:rsidRDefault="007B1758" w:rsidP="007B1758">
      <w:pPr>
        <w:spacing w:after="0" w:line="240" w:lineRule="auto"/>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ab/>
        <w:t>несоблюдение законов Российской Федерации, приказов, распоряжений, инструкций и методических указаний ФНС России, Управления;</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xml:space="preserve">за некачественное и несвоевременное выполнение задач, возложенных на отдел, заданий, приказов, распоряжений и </w:t>
      </w:r>
      <w:proofErr w:type="gramStart"/>
      <w:r w:rsidRPr="007B1758">
        <w:rPr>
          <w:rFonts w:ascii="Times New Roman" w:eastAsia="Times New Roman" w:hAnsi="Times New Roman" w:cs="Times New Roman"/>
          <w:sz w:val="26"/>
          <w:szCs w:val="26"/>
          <w:lang w:eastAsia="ru-RU"/>
        </w:rPr>
        <w:t>указаний</w:t>
      </w:r>
      <w:proofErr w:type="gramEnd"/>
      <w:r w:rsidRPr="007B1758">
        <w:rPr>
          <w:rFonts w:ascii="Times New Roman" w:eastAsia="Times New Roman" w:hAnsi="Times New Roman" w:cs="Times New Roman"/>
          <w:sz w:val="26"/>
          <w:szCs w:val="26"/>
          <w:lang w:eastAsia="ru-RU"/>
        </w:rPr>
        <w:t xml:space="preserve"> вышестоящих в порядке подчиненности руководителей, за исключением незаконных;</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за имущественный ущерб, причиненный по его вине;</w:t>
      </w:r>
    </w:p>
    <w:p w:rsidR="007B1758" w:rsidRPr="007B1758" w:rsidRDefault="007B1758" w:rsidP="007B1758">
      <w:pPr>
        <w:spacing w:after="0" w:line="240" w:lineRule="auto"/>
        <w:ind w:firstLine="708"/>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lastRenderedPageBreak/>
        <w:t>за разглашение информации, ставшей ему известной в связи с исполнением должностных обязанностей;</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за действие или бездействие, приведшее к нарушению прав и законных интересов граждан;</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за несоблюдение ограничений, связанных с прохождением государственной гражданской службы;</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за нарушение Кодекса этики и служебного поведения государственных  гражданских служащих Федеральной налоговой службы;</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Инспекции и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B1758" w:rsidRPr="007B1758" w:rsidRDefault="007B1758" w:rsidP="007B1758">
      <w:pPr>
        <w:spacing w:after="0" w:line="240" w:lineRule="auto"/>
        <w:ind w:firstLine="720"/>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xml:space="preserve">Для осуществления снижения коррупционного поведения при исполнении государственных функций (в частности, функций контроля и надзора), а также при предоставлении государственных услуг, к гражданскому служащему при исполнении своих должностных обязанностей, могут быть применены специальные технические средства контроля. </w:t>
      </w:r>
    </w:p>
    <w:p w:rsidR="007B1758" w:rsidRPr="007B1758" w:rsidRDefault="007B1758" w:rsidP="007B1758">
      <w:pPr>
        <w:spacing w:after="0" w:line="240" w:lineRule="auto"/>
        <w:ind w:left="397" w:firstLine="709"/>
        <w:rPr>
          <w:rFonts w:ascii="Times New Roman" w:eastAsia="Times New Roman" w:hAnsi="Times New Roman" w:cs="Times New Roman"/>
          <w:sz w:val="26"/>
          <w:szCs w:val="26"/>
          <w:lang w:eastAsia="ru-RU"/>
        </w:rPr>
      </w:pPr>
    </w:p>
    <w:p w:rsidR="007B1758" w:rsidRPr="007B1758" w:rsidRDefault="007B1758" w:rsidP="007B1758">
      <w:pPr>
        <w:spacing w:after="0" w:line="240" w:lineRule="auto"/>
        <w:jc w:val="center"/>
        <w:rPr>
          <w:rFonts w:ascii="Times New Roman" w:eastAsia="Times New Roman" w:hAnsi="Times New Roman" w:cs="Times New Roman"/>
          <w:b/>
          <w:sz w:val="26"/>
          <w:szCs w:val="26"/>
          <w:lang w:eastAsia="ru-RU"/>
        </w:rPr>
      </w:pPr>
      <w:r w:rsidRPr="007B1758">
        <w:rPr>
          <w:rFonts w:ascii="Times New Roman" w:eastAsia="Times New Roman" w:hAnsi="Times New Roman" w:cs="Times New Roman"/>
          <w:b/>
          <w:sz w:val="26"/>
          <w:szCs w:val="26"/>
          <w:lang w:eastAsia="ru-RU"/>
        </w:rPr>
        <w:t>IV. Перечень вопросов, по которым старший государственный налоговый инспектор вправе или обязан самостоятельно принимать управленческие и иные решения</w:t>
      </w:r>
    </w:p>
    <w:p w:rsidR="007B1758" w:rsidRPr="007B1758" w:rsidRDefault="007B1758" w:rsidP="007B1758">
      <w:pPr>
        <w:spacing w:after="0" w:line="240" w:lineRule="auto"/>
        <w:jc w:val="center"/>
        <w:rPr>
          <w:rFonts w:ascii="Times New Roman" w:eastAsia="Times New Roman" w:hAnsi="Times New Roman" w:cs="Times New Roman"/>
          <w:b/>
          <w:sz w:val="26"/>
          <w:szCs w:val="26"/>
          <w:lang w:eastAsia="ru-RU"/>
        </w:rPr>
      </w:pP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12. При исполнении служебных обязанностей старший государственный налоговый инспектор вправе самостоятельно принимать решения по вопросам:</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информирование начальника отдела для принятия им соответствующего решения;</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реализации законодательства Российской Федерации, Положения о ФНС России, поручений ФНС России, положения об Инспекции, положения об отделе;</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реализации иных полномочий, установленных законодательством Российской Федерации.</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13. При исполнении служебных обязанностей старший государственный налоговый инспектор обязан самостоятельно принимать решения по вопросам:</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реализации функций, возложенных Инструкцией ФНС России «Технология работы территориальных органов ФНС России в условиях использования системы, АИС «Налог – 3» на отдел;</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иным вопросам, предусмотренным положением об отделе и иными нормативными актами.</w:t>
      </w:r>
    </w:p>
    <w:p w:rsidR="007B1758" w:rsidRPr="007B1758" w:rsidRDefault="007B1758" w:rsidP="007B1758">
      <w:pPr>
        <w:spacing w:after="0" w:line="240" w:lineRule="auto"/>
        <w:jc w:val="both"/>
        <w:rPr>
          <w:rFonts w:ascii="Times New Roman" w:eastAsia="Times New Roman" w:hAnsi="Times New Roman" w:cs="Times New Roman"/>
          <w:sz w:val="26"/>
          <w:szCs w:val="26"/>
          <w:lang w:eastAsia="ru-RU"/>
        </w:rPr>
      </w:pPr>
    </w:p>
    <w:p w:rsidR="007B1758" w:rsidRPr="007B1758" w:rsidRDefault="007B1758" w:rsidP="007B1758">
      <w:pPr>
        <w:spacing w:after="0" w:line="240" w:lineRule="auto"/>
        <w:jc w:val="center"/>
        <w:rPr>
          <w:rFonts w:ascii="Times New Roman" w:eastAsia="Times New Roman" w:hAnsi="Times New Roman" w:cs="Times New Roman"/>
          <w:b/>
          <w:sz w:val="26"/>
          <w:szCs w:val="26"/>
          <w:lang w:eastAsia="ru-RU"/>
        </w:rPr>
      </w:pPr>
      <w:r w:rsidRPr="007B1758">
        <w:rPr>
          <w:rFonts w:ascii="Times New Roman" w:eastAsia="Times New Roman" w:hAnsi="Times New Roman" w:cs="Times New Roman"/>
          <w:b/>
          <w:sz w:val="26"/>
          <w:szCs w:val="26"/>
          <w:lang w:eastAsia="ru-RU"/>
        </w:rPr>
        <w:t>V. Перечень вопросов, по которым старший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7B1758" w:rsidRPr="007B1758" w:rsidRDefault="007B1758" w:rsidP="007B1758">
      <w:pPr>
        <w:spacing w:after="0" w:line="240" w:lineRule="auto"/>
        <w:jc w:val="both"/>
        <w:rPr>
          <w:rFonts w:ascii="Times New Roman" w:eastAsia="Times New Roman" w:hAnsi="Times New Roman" w:cs="Times New Roman"/>
          <w:sz w:val="26"/>
          <w:szCs w:val="26"/>
          <w:lang w:eastAsia="ru-RU"/>
        </w:rPr>
      </w:pP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lastRenderedPageBreak/>
        <w:t>14. Старший государственный налоговый инспектор 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формирования  поквартального плана проведения проверок;</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подведения поквартальных итогов выполнения контрольной работы.</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15. Старший государственный налоговый инспектор в пределах функциональной компетенции обязан участвовать в подготовке (обсуждении) нормативных проектов документов:</w:t>
      </w:r>
    </w:p>
    <w:p w:rsidR="007B1758" w:rsidRPr="007B1758" w:rsidRDefault="007B1758" w:rsidP="007B1758">
      <w:pPr>
        <w:spacing w:after="0" w:line="240" w:lineRule="auto"/>
        <w:ind w:firstLine="709"/>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положений об отделе;</w:t>
      </w:r>
    </w:p>
    <w:p w:rsidR="007B1758" w:rsidRPr="007B1758" w:rsidRDefault="007B1758" w:rsidP="007B1758">
      <w:pPr>
        <w:spacing w:after="0" w:line="240" w:lineRule="auto"/>
        <w:ind w:firstLine="709"/>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xml:space="preserve">графика отпусков гражданских служащих отдела; </w:t>
      </w:r>
    </w:p>
    <w:p w:rsidR="007B1758" w:rsidRPr="007B1758" w:rsidRDefault="007B1758" w:rsidP="007B1758">
      <w:pPr>
        <w:spacing w:after="0" w:line="240" w:lineRule="auto"/>
        <w:ind w:firstLine="709"/>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иных актов по поручению начальника Инспекции.</w:t>
      </w:r>
    </w:p>
    <w:p w:rsidR="007B1758" w:rsidRPr="007B1758" w:rsidRDefault="007B1758" w:rsidP="007B1758">
      <w:pPr>
        <w:spacing w:after="0" w:line="240" w:lineRule="auto"/>
        <w:ind w:firstLine="709"/>
        <w:rPr>
          <w:rFonts w:ascii="Times New Roman" w:eastAsia="Times New Roman" w:hAnsi="Times New Roman" w:cs="Times New Roman"/>
          <w:sz w:val="26"/>
          <w:szCs w:val="26"/>
          <w:lang w:eastAsia="ru-RU"/>
        </w:rPr>
      </w:pPr>
    </w:p>
    <w:p w:rsidR="007B1758" w:rsidRPr="007B1758" w:rsidRDefault="007B1758" w:rsidP="007B1758">
      <w:pPr>
        <w:spacing w:after="0" w:line="240" w:lineRule="auto"/>
        <w:ind w:firstLine="709"/>
        <w:jc w:val="center"/>
        <w:rPr>
          <w:rFonts w:ascii="Times New Roman" w:eastAsia="Times New Roman" w:hAnsi="Times New Roman" w:cs="Times New Roman"/>
          <w:b/>
          <w:sz w:val="26"/>
          <w:szCs w:val="26"/>
          <w:lang w:eastAsia="ru-RU"/>
        </w:rPr>
      </w:pPr>
      <w:r w:rsidRPr="007B1758">
        <w:rPr>
          <w:rFonts w:ascii="Times New Roman" w:eastAsia="Times New Roman" w:hAnsi="Times New Roman" w:cs="Times New Roman"/>
          <w:b/>
          <w:sz w:val="26"/>
          <w:szCs w:val="26"/>
          <w:lang w:eastAsia="ru-RU"/>
        </w:rPr>
        <w:t>VI. Сроки и процедуры подготовки, рассмотрения проектов управленческих и иных решений, порядок согласования и принятия данных решений</w:t>
      </w:r>
    </w:p>
    <w:p w:rsidR="007B1758" w:rsidRPr="007B1758" w:rsidRDefault="007B1758" w:rsidP="007B1758">
      <w:pPr>
        <w:spacing w:after="0" w:line="240" w:lineRule="auto"/>
        <w:ind w:firstLine="709"/>
        <w:rPr>
          <w:rFonts w:ascii="Times New Roman" w:eastAsia="Times New Roman" w:hAnsi="Times New Roman" w:cs="Times New Roman"/>
          <w:sz w:val="26"/>
          <w:szCs w:val="26"/>
          <w:lang w:eastAsia="ru-RU"/>
        </w:rPr>
      </w:pP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7B1758" w:rsidRPr="007B1758" w:rsidRDefault="007B1758" w:rsidP="007B1758">
      <w:pPr>
        <w:spacing w:after="0" w:line="240" w:lineRule="auto"/>
        <w:rPr>
          <w:rFonts w:ascii="Times New Roman" w:eastAsia="Times New Roman" w:hAnsi="Times New Roman" w:cs="Times New Roman"/>
          <w:sz w:val="26"/>
          <w:szCs w:val="26"/>
          <w:lang w:eastAsia="ru-RU"/>
        </w:rPr>
      </w:pPr>
    </w:p>
    <w:p w:rsidR="007B1758" w:rsidRPr="007B1758" w:rsidRDefault="007B1758" w:rsidP="007B1758">
      <w:pPr>
        <w:spacing w:after="0" w:line="240" w:lineRule="auto"/>
        <w:jc w:val="center"/>
        <w:rPr>
          <w:rFonts w:ascii="Times New Roman" w:eastAsia="Times New Roman" w:hAnsi="Times New Roman" w:cs="Times New Roman"/>
          <w:b/>
          <w:sz w:val="26"/>
          <w:szCs w:val="26"/>
          <w:lang w:eastAsia="ru-RU"/>
        </w:rPr>
      </w:pPr>
    </w:p>
    <w:p w:rsidR="007B1758" w:rsidRPr="007B1758" w:rsidRDefault="007B1758" w:rsidP="007B1758">
      <w:pPr>
        <w:spacing w:after="0" w:line="240" w:lineRule="auto"/>
        <w:jc w:val="center"/>
        <w:rPr>
          <w:rFonts w:ascii="Times New Roman" w:eastAsia="Times New Roman" w:hAnsi="Times New Roman" w:cs="Times New Roman"/>
          <w:b/>
          <w:sz w:val="26"/>
          <w:szCs w:val="26"/>
          <w:lang w:eastAsia="ru-RU"/>
        </w:rPr>
      </w:pPr>
      <w:r w:rsidRPr="007B1758">
        <w:rPr>
          <w:rFonts w:ascii="Times New Roman" w:eastAsia="Times New Roman" w:hAnsi="Times New Roman" w:cs="Times New Roman"/>
          <w:b/>
          <w:sz w:val="26"/>
          <w:szCs w:val="26"/>
          <w:lang w:eastAsia="ru-RU"/>
        </w:rPr>
        <w:t>VII. Порядок служебного взаимодействия</w:t>
      </w:r>
    </w:p>
    <w:p w:rsidR="007B1758" w:rsidRPr="007B1758" w:rsidRDefault="007B1758" w:rsidP="007B1758">
      <w:pPr>
        <w:spacing w:after="0" w:line="240" w:lineRule="auto"/>
        <w:rPr>
          <w:rFonts w:ascii="Times New Roman" w:eastAsia="Times New Roman" w:hAnsi="Times New Roman" w:cs="Times New Roman"/>
          <w:sz w:val="26"/>
          <w:szCs w:val="26"/>
          <w:lang w:eastAsia="ru-RU"/>
        </w:rPr>
      </w:pP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17. </w:t>
      </w:r>
      <w:proofErr w:type="gramStart"/>
      <w:r w:rsidRPr="007B1758">
        <w:rPr>
          <w:rFonts w:ascii="Times New Roman" w:eastAsia="Times New Roman" w:hAnsi="Times New Roman" w:cs="Times New Roman"/>
          <w:sz w:val="26"/>
          <w:szCs w:val="26"/>
          <w:lang w:eastAsia="ru-RU"/>
        </w:rPr>
        <w:t>Взаимодействие старшего государственного налогового инспектора отдела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w:t>
      </w:r>
      <w:proofErr w:type="gramEnd"/>
      <w:r w:rsidRPr="007B1758">
        <w:rPr>
          <w:rFonts w:ascii="Times New Roman" w:eastAsia="Times New Roman" w:hAnsi="Times New Roman" w:cs="Times New Roman"/>
          <w:sz w:val="26"/>
          <w:szCs w:val="26"/>
          <w:lang w:eastAsia="ru-RU"/>
        </w:rPr>
        <w:t>, ст. 3196; 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Служебное взаимодействие старшего государственного налогового инспектора отдела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предусматривает:</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xml:space="preserve">подготовку проекта ежегодного плана работы и прогнозные показатели деятельности Инспекции, а также отчетов об их исполнении; </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подготовку предложений по формированию проекта федерального бюджета в части финансового обеспечения деятельности Инспекции;</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xml:space="preserve">осуществление функциональных обязанностей во взаимодействии с территориальными органами федеральных органов исполнительной власти, </w:t>
      </w:r>
      <w:r w:rsidRPr="007B1758">
        <w:rPr>
          <w:rFonts w:ascii="Times New Roman" w:eastAsia="Times New Roman" w:hAnsi="Times New Roman" w:cs="Times New Roman"/>
          <w:sz w:val="26"/>
          <w:szCs w:val="26"/>
          <w:lang w:eastAsia="ru-RU"/>
        </w:rPr>
        <w:lastRenderedPageBreak/>
        <w:t>органами местного самоуправления и государственными внебюджетными фондами, общественными объединениями, иными организациями.</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p>
    <w:p w:rsidR="007B1758" w:rsidRPr="007B1758" w:rsidRDefault="007B1758" w:rsidP="007B1758">
      <w:pPr>
        <w:spacing w:after="0" w:line="240" w:lineRule="auto"/>
        <w:jc w:val="center"/>
        <w:rPr>
          <w:rFonts w:ascii="Times New Roman" w:eastAsia="Times New Roman" w:hAnsi="Times New Roman" w:cs="Times New Roman"/>
          <w:b/>
          <w:sz w:val="26"/>
          <w:szCs w:val="26"/>
          <w:lang w:eastAsia="ru-RU"/>
        </w:rPr>
      </w:pPr>
      <w:r w:rsidRPr="007B1758">
        <w:rPr>
          <w:rFonts w:ascii="Times New Roman" w:eastAsia="Times New Roman" w:hAnsi="Times New Roman" w:cs="Times New Roman"/>
          <w:b/>
          <w:sz w:val="26"/>
          <w:szCs w:val="26"/>
          <w:lang w:eastAsia="ru-RU"/>
        </w:rPr>
        <w:t>VIII. Перечень государственных услуг, оказываемых гражданам и организациям в соответствии с административным регламентом</w:t>
      </w:r>
    </w:p>
    <w:p w:rsidR="007B1758" w:rsidRPr="007B1758" w:rsidRDefault="007B1758" w:rsidP="007B1758">
      <w:pPr>
        <w:spacing w:after="0" w:line="240" w:lineRule="auto"/>
        <w:jc w:val="center"/>
        <w:rPr>
          <w:rFonts w:ascii="Times New Roman" w:eastAsia="Times New Roman" w:hAnsi="Times New Roman" w:cs="Times New Roman"/>
          <w:b/>
          <w:sz w:val="26"/>
          <w:szCs w:val="26"/>
          <w:lang w:eastAsia="ru-RU"/>
        </w:rPr>
      </w:pPr>
      <w:r w:rsidRPr="007B1758">
        <w:rPr>
          <w:rFonts w:ascii="Times New Roman" w:eastAsia="Times New Roman" w:hAnsi="Times New Roman" w:cs="Times New Roman"/>
          <w:b/>
          <w:sz w:val="26"/>
          <w:szCs w:val="26"/>
          <w:lang w:eastAsia="ru-RU"/>
        </w:rPr>
        <w:t>Федеральной налоговой службы</w:t>
      </w:r>
    </w:p>
    <w:p w:rsidR="007B1758" w:rsidRPr="007B1758" w:rsidRDefault="007B1758" w:rsidP="007B1758">
      <w:pPr>
        <w:spacing w:after="0" w:line="240" w:lineRule="auto"/>
        <w:rPr>
          <w:rFonts w:ascii="Times New Roman" w:eastAsia="Times New Roman" w:hAnsi="Times New Roman" w:cs="Times New Roman"/>
          <w:sz w:val="26"/>
          <w:szCs w:val="26"/>
          <w:lang w:eastAsia="ru-RU"/>
        </w:rPr>
      </w:pP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18.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выполняет организационное, информационное (принимает участие в обеспечении) оказания видов государственных услуг в соответствии с административным регламентом ФНС России.</w:t>
      </w:r>
    </w:p>
    <w:p w:rsidR="007B1758" w:rsidRPr="007B1758" w:rsidRDefault="007B1758" w:rsidP="007B1758">
      <w:pPr>
        <w:spacing w:after="0" w:line="240" w:lineRule="auto"/>
        <w:rPr>
          <w:rFonts w:ascii="Times New Roman" w:eastAsia="Times New Roman" w:hAnsi="Times New Roman" w:cs="Times New Roman"/>
          <w:sz w:val="26"/>
          <w:szCs w:val="26"/>
          <w:lang w:eastAsia="ru-RU"/>
        </w:rPr>
      </w:pPr>
    </w:p>
    <w:p w:rsidR="007B1758" w:rsidRPr="007B1758" w:rsidRDefault="007B1758" w:rsidP="007B1758">
      <w:pPr>
        <w:spacing w:after="0" w:line="240" w:lineRule="auto"/>
        <w:jc w:val="center"/>
        <w:rPr>
          <w:rFonts w:ascii="Times New Roman" w:eastAsia="Times New Roman" w:hAnsi="Times New Roman" w:cs="Times New Roman"/>
          <w:b/>
          <w:sz w:val="26"/>
          <w:szCs w:val="26"/>
          <w:lang w:eastAsia="ru-RU"/>
        </w:rPr>
      </w:pPr>
      <w:r w:rsidRPr="007B1758">
        <w:rPr>
          <w:rFonts w:ascii="Times New Roman" w:eastAsia="Times New Roman" w:hAnsi="Times New Roman" w:cs="Times New Roman"/>
          <w:b/>
          <w:sz w:val="26"/>
          <w:szCs w:val="26"/>
          <w:lang w:eastAsia="ru-RU"/>
        </w:rPr>
        <w:t>IX. Показатели эффективности и результативности</w:t>
      </w:r>
    </w:p>
    <w:p w:rsidR="007B1758" w:rsidRPr="007B1758" w:rsidRDefault="007B1758" w:rsidP="007B1758">
      <w:pPr>
        <w:spacing w:after="0" w:line="240" w:lineRule="auto"/>
        <w:jc w:val="center"/>
        <w:rPr>
          <w:rFonts w:ascii="Times New Roman" w:eastAsia="Times New Roman" w:hAnsi="Times New Roman" w:cs="Times New Roman"/>
          <w:b/>
          <w:sz w:val="26"/>
          <w:szCs w:val="26"/>
          <w:lang w:eastAsia="ru-RU"/>
        </w:rPr>
      </w:pPr>
      <w:r w:rsidRPr="007B1758">
        <w:rPr>
          <w:rFonts w:ascii="Times New Roman" w:eastAsia="Times New Roman" w:hAnsi="Times New Roman" w:cs="Times New Roman"/>
          <w:b/>
          <w:sz w:val="26"/>
          <w:szCs w:val="26"/>
          <w:lang w:eastAsia="ru-RU"/>
        </w:rPr>
        <w:t>профессиональной служебной деятельности</w:t>
      </w:r>
    </w:p>
    <w:p w:rsidR="007B1758" w:rsidRPr="007B1758" w:rsidRDefault="007B1758" w:rsidP="007B1758">
      <w:pPr>
        <w:spacing w:after="0" w:line="240" w:lineRule="auto"/>
        <w:rPr>
          <w:rFonts w:ascii="Times New Roman" w:eastAsia="Times New Roman" w:hAnsi="Times New Roman" w:cs="Times New Roman"/>
          <w:sz w:val="26"/>
          <w:szCs w:val="26"/>
          <w:lang w:eastAsia="ru-RU"/>
        </w:rPr>
      </w:pPr>
    </w:p>
    <w:p w:rsidR="007B1758" w:rsidRPr="007B1758" w:rsidRDefault="007B1758" w:rsidP="007B1758">
      <w:pPr>
        <w:spacing w:after="0" w:line="240" w:lineRule="auto"/>
        <w:ind w:firstLine="1134"/>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19. Эффективность профессиональной служебной деятельности старшего государственного налогового инспектора отдела оценивается по следующим показателям:</w:t>
      </w:r>
    </w:p>
    <w:p w:rsidR="007B1758" w:rsidRPr="007B1758" w:rsidRDefault="007B1758" w:rsidP="007B1758">
      <w:pPr>
        <w:spacing w:after="0" w:line="240" w:lineRule="auto"/>
        <w:ind w:firstLine="1134"/>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B1758" w:rsidRPr="007B1758" w:rsidRDefault="007B1758" w:rsidP="007B1758">
      <w:pPr>
        <w:spacing w:after="0" w:line="240" w:lineRule="auto"/>
        <w:ind w:firstLine="1134"/>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своевременности и оперативности выполнения поручений;</w:t>
      </w:r>
    </w:p>
    <w:p w:rsidR="007B1758" w:rsidRPr="007B1758" w:rsidRDefault="007B1758" w:rsidP="007B1758">
      <w:pPr>
        <w:spacing w:after="0" w:line="240" w:lineRule="auto"/>
        <w:ind w:firstLine="1134"/>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B1758" w:rsidRPr="007B1758" w:rsidRDefault="007B1758" w:rsidP="007B1758">
      <w:pPr>
        <w:spacing w:after="0" w:line="240" w:lineRule="auto"/>
        <w:ind w:firstLine="1134"/>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B1758" w:rsidRPr="007B1758" w:rsidRDefault="007B1758" w:rsidP="007B1758">
      <w:pPr>
        <w:spacing w:after="0" w:line="240" w:lineRule="auto"/>
        <w:ind w:firstLine="1134"/>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B1758" w:rsidRPr="007B1758" w:rsidRDefault="007B1758" w:rsidP="007B1758">
      <w:pPr>
        <w:spacing w:after="0" w:line="240" w:lineRule="auto"/>
        <w:ind w:firstLine="1134"/>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B1758" w:rsidRPr="007B1758" w:rsidRDefault="007B1758" w:rsidP="007B1758">
      <w:pPr>
        <w:spacing w:after="0" w:line="240" w:lineRule="auto"/>
        <w:ind w:firstLine="1134"/>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осознанию ответственности за последствия своих действий.</w:t>
      </w:r>
    </w:p>
    <w:p w:rsidR="007B1758" w:rsidRPr="007B1758" w:rsidRDefault="007B1758" w:rsidP="007B1758">
      <w:pPr>
        <w:spacing w:after="0" w:line="240" w:lineRule="auto"/>
        <w:ind w:firstLine="720"/>
        <w:jc w:val="both"/>
        <w:rPr>
          <w:rFonts w:ascii="Times New Roman" w:eastAsia="Times New Roman" w:hAnsi="Times New Roman" w:cs="Times New Roman"/>
          <w:sz w:val="26"/>
          <w:szCs w:val="26"/>
          <w:lang w:eastAsia="ru-RU"/>
        </w:rPr>
      </w:pPr>
    </w:p>
    <w:p w:rsidR="007B1758" w:rsidRPr="007B1758" w:rsidRDefault="007B1758" w:rsidP="007B1758">
      <w:pPr>
        <w:spacing w:after="0" w:line="240" w:lineRule="auto"/>
        <w:ind w:firstLine="720"/>
        <w:jc w:val="both"/>
        <w:rPr>
          <w:rFonts w:ascii="Times New Roman" w:eastAsia="Times New Roman" w:hAnsi="Times New Roman" w:cs="Times New Roman"/>
          <w:sz w:val="26"/>
          <w:szCs w:val="26"/>
          <w:lang w:eastAsia="ru-RU"/>
        </w:rPr>
      </w:pPr>
    </w:p>
    <w:p w:rsidR="007B1758" w:rsidRPr="007B1758" w:rsidRDefault="007B1758" w:rsidP="007B1758">
      <w:pPr>
        <w:widowControl w:val="0"/>
        <w:autoSpaceDE w:val="0"/>
        <w:autoSpaceDN w:val="0"/>
        <w:adjustRightInd w:val="0"/>
        <w:spacing w:after="0" w:line="240" w:lineRule="auto"/>
        <w:rPr>
          <w:rFonts w:ascii="Arial" w:eastAsia="Times New Roman" w:hAnsi="Arial" w:cs="Times New Roman"/>
          <w:sz w:val="26"/>
          <w:szCs w:val="26"/>
          <w:lang w:eastAsia="ru-RU"/>
        </w:rPr>
      </w:pPr>
      <w:r w:rsidRPr="007B1758">
        <w:rPr>
          <w:rFonts w:ascii="Times New Roman" w:eastAsia="Times New Roman" w:hAnsi="Times New Roman" w:cs="Times New Roman"/>
          <w:sz w:val="26"/>
          <w:szCs w:val="26"/>
          <w:lang w:eastAsia="ru-RU"/>
        </w:rPr>
        <w:t xml:space="preserve"> </w:t>
      </w:r>
    </w:p>
    <w:p w:rsidR="007B1758" w:rsidRPr="007B1758" w:rsidRDefault="007B1758" w:rsidP="007B1758">
      <w:pPr>
        <w:widowControl w:val="0"/>
        <w:autoSpaceDE w:val="0"/>
        <w:autoSpaceDN w:val="0"/>
        <w:adjustRightInd w:val="0"/>
        <w:spacing w:after="0" w:line="240" w:lineRule="auto"/>
        <w:jc w:val="both"/>
        <w:rPr>
          <w:rFonts w:ascii="Times New Roman CYR" w:eastAsia="Times New Roman" w:hAnsi="Times New Roman CYR" w:cs="Times New Roman CYR"/>
          <w:sz w:val="26"/>
          <w:szCs w:val="26"/>
          <w:lang w:eastAsia="ru-RU"/>
        </w:rPr>
      </w:pPr>
      <w:r w:rsidRPr="007B1758">
        <w:rPr>
          <w:rFonts w:ascii="Times New Roman CYR" w:eastAsia="Times New Roman" w:hAnsi="Times New Roman CYR" w:cs="Times New Roman CYR"/>
          <w:sz w:val="26"/>
          <w:szCs w:val="26"/>
          <w:lang w:eastAsia="ru-RU"/>
        </w:rPr>
        <w:t>Заместитель начальника</w:t>
      </w:r>
    </w:p>
    <w:p w:rsidR="007B1758" w:rsidRPr="007B1758" w:rsidRDefault="007B1758" w:rsidP="00B77EF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spellStart"/>
      <w:r w:rsidRPr="007B1758">
        <w:rPr>
          <w:rFonts w:ascii="Times New Roman CYR" w:eastAsia="Times New Roman" w:hAnsi="Times New Roman CYR" w:cs="Times New Roman CYR"/>
          <w:sz w:val="26"/>
          <w:szCs w:val="26"/>
          <w:lang w:eastAsia="ru-RU"/>
        </w:rPr>
        <w:t>контрольно</w:t>
      </w:r>
      <w:proofErr w:type="spellEnd"/>
      <w:r w:rsidRPr="007B1758">
        <w:rPr>
          <w:rFonts w:ascii="Times New Roman CYR" w:eastAsia="Times New Roman" w:hAnsi="Times New Roman CYR" w:cs="Times New Roman CYR"/>
          <w:sz w:val="26"/>
          <w:szCs w:val="26"/>
          <w:lang w:eastAsia="ru-RU"/>
        </w:rPr>
        <w:t xml:space="preserve"> - аналитического отдела №1</w:t>
      </w:r>
      <w:r w:rsidRPr="007B1758">
        <w:rPr>
          <w:rFonts w:ascii="Times New Roman CYR" w:eastAsia="Times New Roman" w:hAnsi="Times New Roman CYR" w:cs="Times New Roman CYR"/>
          <w:sz w:val="26"/>
          <w:szCs w:val="26"/>
          <w:lang w:eastAsia="ru-RU"/>
        </w:rPr>
        <w:tab/>
      </w:r>
      <w:r w:rsidRPr="007B1758">
        <w:rPr>
          <w:rFonts w:ascii="Times New Roman CYR" w:eastAsia="Times New Roman" w:hAnsi="Times New Roman CYR" w:cs="Times New Roman CYR"/>
          <w:sz w:val="26"/>
          <w:szCs w:val="26"/>
          <w:lang w:eastAsia="ru-RU"/>
        </w:rPr>
        <w:tab/>
      </w:r>
      <w:r w:rsidRPr="007B1758">
        <w:rPr>
          <w:rFonts w:ascii="Times New Roman CYR" w:eastAsia="Times New Roman" w:hAnsi="Times New Roman CYR" w:cs="Times New Roman CYR"/>
          <w:sz w:val="26"/>
          <w:szCs w:val="26"/>
          <w:lang w:eastAsia="ru-RU"/>
        </w:rPr>
        <w:tab/>
        <w:t xml:space="preserve">      </w:t>
      </w:r>
      <w:r w:rsidRPr="007B1758">
        <w:rPr>
          <w:rFonts w:ascii="Times New Roman CYR" w:eastAsia="Times New Roman" w:hAnsi="Times New Roman CYR" w:cs="Times New Roman CYR"/>
          <w:sz w:val="26"/>
          <w:szCs w:val="26"/>
          <w:lang w:eastAsia="ru-RU"/>
        </w:rPr>
        <w:tab/>
        <w:t xml:space="preserve">              </w:t>
      </w:r>
    </w:p>
    <w:p w:rsidR="007B1758" w:rsidRPr="007B1758" w:rsidRDefault="007B1758" w:rsidP="007B175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7B1758" w:rsidRPr="007B1758" w:rsidRDefault="007B1758" w:rsidP="007B1758">
      <w:pPr>
        <w:spacing w:after="0" w:line="240" w:lineRule="auto"/>
        <w:rPr>
          <w:rFonts w:ascii="Times New Roman" w:eastAsia="Times New Roman" w:hAnsi="Times New Roman" w:cs="Times New Roman"/>
          <w:sz w:val="24"/>
          <w:szCs w:val="24"/>
          <w:lang w:eastAsia="ru-RU"/>
        </w:rPr>
      </w:pPr>
    </w:p>
    <w:p w:rsidR="0064401B" w:rsidRDefault="0064401B"/>
    <w:sectPr w:rsidR="0064401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Times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20002A87" w:usb1="00000000" w:usb2="00000000"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7154AA"/>
    <w:multiLevelType w:val="hybridMultilevel"/>
    <w:tmpl w:val="DD189A58"/>
    <w:lvl w:ilvl="0" w:tplc="B186EB5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6628"/>
    <w:rsid w:val="00416999"/>
    <w:rsid w:val="004B62D1"/>
    <w:rsid w:val="0064401B"/>
    <w:rsid w:val="007B1758"/>
    <w:rsid w:val="009A4841"/>
    <w:rsid w:val="00A56628"/>
    <w:rsid w:val="00B77E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C36FCA37BF00201E5EC05B025i5L" TargetMode="External"/><Relationship Id="rId13" Type="http://schemas.openxmlformats.org/officeDocument/2006/relationships/hyperlink" Target="garantF1://12036354.18" TargetMode="External"/><Relationship Id="rId18" Type="http://schemas.openxmlformats.org/officeDocument/2006/relationships/hyperlink" Target="consultantplus://offline/ref=0962D4DA2E165807532AA6A702FE27833A482E67C9A379ED4DDB9CA55C69257E212D7BEAD97BDEBBA2t0N" TargetMode="External"/><Relationship Id="rId3" Type="http://schemas.microsoft.com/office/2007/relationships/stylesWithEffects" Target="stylesWithEffects.xml"/><Relationship Id="rId21" Type="http://schemas.openxmlformats.org/officeDocument/2006/relationships/hyperlink" Target="consultantplus://offline/ref=59B0D152012413112CEAB73EB68A2D534596755560522DE08AC0D62C8EI4l3I" TargetMode="External"/><Relationship Id="rId7" Type="http://schemas.openxmlformats.org/officeDocument/2006/relationships/hyperlink" Target="consultantplus://offline/ref=48C9DFE89FE31A21120123E2E03602A30E2E35F9AD79F00201E5EC05B025i5L" TargetMode="External"/><Relationship Id="rId12" Type="http://schemas.openxmlformats.org/officeDocument/2006/relationships/hyperlink" Target="garantF1://12036354.17" TargetMode="External"/><Relationship Id="rId17" Type="http://schemas.openxmlformats.org/officeDocument/2006/relationships/hyperlink" Target="consultantplus://offline/ref=427B08EB0107D44296824BB9D1D485DE7749C2B972F0BE969A79B7F22D30813B24EE9EF896F82B597D58B5687256B21C34BBCD84D543F5B5tC4AO" TargetMode="External"/><Relationship Id="rId2" Type="http://schemas.openxmlformats.org/officeDocument/2006/relationships/styles" Target="styles.xml"/><Relationship Id="rId16" Type="http://schemas.openxmlformats.org/officeDocument/2006/relationships/hyperlink" Target="consultantplus://offline/ref=427B08EB0107D44296824BB9D1D485DE7749C2B972F0BE969A79B7F22D30813B24EE9EF896F82B557858B5687256B21C34BBCD84D543F5B5tC4AO" TargetMode="External"/><Relationship Id="rId20" Type="http://schemas.openxmlformats.org/officeDocument/2006/relationships/hyperlink" Target="consultantplus://offline/ref=0962D4DA2E165807532AA6A702FE27833A482E67C9A379ED4DDB9CA55C69257E212D7BEAD97BDEBBA2t0N" TargetMode="External"/><Relationship Id="rId1" Type="http://schemas.openxmlformats.org/officeDocument/2006/relationships/numbering" Target="numbering.xml"/><Relationship Id="rId6" Type="http://schemas.openxmlformats.org/officeDocument/2006/relationships/hyperlink" Target="consultantplus://offline/ref=48C9DFE89FE31A21120123E2E03602A30E2630FCA12EA70050B0E220i0L" TargetMode="External"/><Relationship Id="rId11" Type="http://schemas.openxmlformats.org/officeDocument/2006/relationships/hyperlink" Target="garantF1://12036354.15" TargetMode="External"/><Relationship Id="rId5" Type="http://schemas.openxmlformats.org/officeDocument/2006/relationships/webSettings" Target="webSettings.xml"/><Relationship Id="rId15" Type="http://schemas.openxmlformats.org/officeDocument/2006/relationships/hyperlink" Target="consultantplus://offline/ref=427B08EB0107D44296824BB9D1D485DE7749C2B972F0BE969A79B7F22D30813B24EE9EFF93F029052817B4343700A11D34BBCF87C9t442O" TargetMode="External"/><Relationship Id="rId23" Type="http://schemas.openxmlformats.org/officeDocument/2006/relationships/theme" Target="theme/theme1.xml"/><Relationship Id="rId10" Type="http://schemas.openxmlformats.org/officeDocument/2006/relationships/hyperlink" Target="garantF1://12036354.14" TargetMode="External"/><Relationship Id="rId19" Type="http://schemas.openxmlformats.org/officeDocument/2006/relationships/hyperlink" Target="consultantplus://offline/ref=59B0D152012413112CEAB73EB68A2D534596755560522DE08AC0D62C8EI4l3I"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F37F9AE7DF00201E5EC05B025i5L" TargetMode="External"/><Relationship Id="rId14" Type="http://schemas.openxmlformats.org/officeDocument/2006/relationships/hyperlink" Target="consultantplus://offline/ref=427B08EB0107D44296824BB9D1D485DE7749C2B972F0BE969A79B7F22D30813B24EE9EFB90FE29052817B4343700A11D34BBCF87C9t442O"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15</Pages>
  <Words>6336</Words>
  <Characters>36121</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Турбина Ирина Павловна</dc:creator>
  <cp:lastModifiedBy>Быкова Ольга Борисовна</cp:lastModifiedBy>
  <cp:revision>5</cp:revision>
  <dcterms:created xsi:type="dcterms:W3CDTF">2024-04-11T12:08:00Z</dcterms:created>
  <dcterms:modified xsi:type="dcterms:W3CDTF">2024-04-12T07:30:00Z</dcterms:modified>
</cp:coreProperties>
</file>